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9B" w:rsidRPr="0059439B" w:rsidRDefault="0059439B" w:rsidP="0059439B">
      <w:pPr>
        <w:jc w:val="center"/>
        <w:rPr>
          <w:b/>
        </w:rPr>
      </w:pPr>
      <w:r w:rsidRPr="0059439B">
        <w:rPr>
          <w:b/>
        </w:rPr>
        <w:t>ПРОТОКОЛ № 1</w:t>
      </w:r>
    </w:p>
    <w:p w:rsidR="0059439B" w:rsidRPr="00883E42" w:rsidRDefault="0059439B" w:rsidP="0059439B">
      <w:pPr>
        <w:jc w:val="center"/>
        <w:rPr>
          <w:b/>
        </w:rPr>
      </w:pPr>
      <w:r w:rsidRPr="00883E42">
        <w:rPr>
          <w:b/>
        </w:rPr>
        <w:t>про підсумки голосування (крім кумулятивного голосування)</w:t>
      </w:r>
    </w:p>
    <w:p w:rsidR="0059439B" w:rsidRPr="00883E42" w:rsidRDefault="0059439B" w:rsidP="0059439B">
      <w:pPr>
        <w:jc w:val="center"/>
        <w:rPr>
          <w:b/>
        </w:rPr>
      </w:pPr>
      <w:r w:rsidRPr="00883E42">
        <w:rPr>
          <w:b/>
        </w:rPr>
        <w:t xml:space="preserve">на дистанційних </w:t>
      </w:r>
      <w:r w:rsidR="003A4078" w:rsidRPr="00883E42">
        <w:rPr>
          <w:b/>
        </w:rPr>
        <w:t>річних</w:t>
      </w:r>
      <w:r w:rsidRPr="00883E42">
        <w:rPr>
          <w:b/>
        </w:rPr>
        <w:t xml:space="preserve"> загальних зборах акціонерів</w:t>
      </w:r>
    </w:p>
    <w:p w:rsidR="0059439B" w:rsidRPr="00883E42" w:rsidRDefault="0059439B" w:rsidP="0059439B">
      <w:pPr>
        <w:jc w:val="center"/>
        <w:rPr>
          <w:b/>
        </w:rPr>
      </w:pPr>
      <w:r w:rsidRPr="00883E42">
        <w:rPr>
          <w:b/>
        </w:rPr>
        <w:t>АКЦІОНЕРНОГО ТОВАРИСТВА «</w:t>
      </w:r>
      <w:r w:rsidR="003A4078" w:rsidRPr="00883E42">
        <w:rPr>
          <w:b/>
          <w:bCs/>
        </w:rPr>
        <w:t>Ямпільський приладобудівний завод</w:t>
      </w:r>
      <w:r w:rsidRPr="00883E42">
        <w:rPr>
          <w:b/>
        </w:rPr>
        <w:t>»</w:t>
      </w:r>
    </w:p>
    <w:p w:rsidR="0059439B" w:rsidRPr="0059439B" w:rsidRDefault="0059439B" w:rsidP="0059439B">
      <w:pPr>
        <w:jc w:val="center"/>
        <w:rPr>
          <w:b/>
        </w:rPr>
      </w:pPr>
      <w:r w:rsidRPr="00883E42">
        <w:rPr>
          <w:b/>
        </w:rPr>
        <w:t>(Іденти</w:t>
      </w:r>
      <w:r w:rsidR="00AA1ECD" w:rsidRPr="00883E42">
        <w:rPr>
          <w:b/>
        </w:rPr>
        <w:t xml:space="preserve">фікаційний код юридичної особи </w:t>
      </w:r>
      <w:r w:rsidR="003A4078" w:rsidRPr="00883E42">
        <w:rPr>
          <w:b/>
        </w:rPr>
        <w:t>14309729</w:t>
      </w:r>
      <w:r w:rsidRPr="00883E42">
        <w:rPr>
          <w:b/>
        </w:rPr>
        <w:t>)</w:t>
      </w:r>
    </w:p>
    <w:p w:rsidR="0059439B" w:rsidRPr="0059439B" w:rsidRDefault="0059439B" w:rsidP="0059439B">
      <w:pPr>
        <w:jc w:val="center"/>
        <w:rPr>
          <w:b/>
        </w:rPr>
      </w:pPr>
    </w:p>
    <w:p w:rsidR="0059439B" w:rsidRDefault="0059439B" w:rsidP="0059439B">
      <w:pPr>
        <w:ind w:firstLine="709"/>
        <w:jc w:val="both"/>
      </w:pPr>
      <w:r w:rsidRPr="0059439B">
        <w:t xml:space="preserve">Дистанційні </w:t>
      </w:r>
      <w:r w:rsidR="00AA1ECD">
        <w:t xml:space="preserve">річні </w:t>
      </w:r>
      <w:r w:rsidRPr="0059439B">
        <w:t xml:space="preserve">загальні збори акціонерів </w:t>
      </w:r>
      <w:r w:rsidR="00AA1ECD">
        <w:t>АТ</w:t>
      </w:r>
      <w:r w:rsidRPr="0059439B">
        <w:t xml:space="preserve"> </w:t>
      </w:r>
      <w:r w:rsidR="003A4078">
        <w:t>«Ямпільський приладобудівний завод»</w:t>
      </w:r>
      <w:r w:rsidRPr="0059439B">
        <w:t xml:space="preserve"> були проведені дистанційно </w:t>
      </w:r>
      <w:r w:rsidR="00AA1ECD">
        <w:t>2</w:t>
      </w:r>
      <w:r w:rsidR="003A4078">
        <w:t>4</w:t>
      </w:r>
      <w:r w:rsidR="00AA1ECD">
        <w:t xml:space="preserve"> квітня</w:t>
      </w:r>
      <w:r w:rsidRPr="0059439B">
        <w:t xml:space="preserve"> 202</w:t>
      </w:r>
      <w:r w:rsidR="00AA1ECD">
        <w:t>6</w:t>
      </w:r>
      <w:r w:rsidRPr="0059439B">
        <w:t xml:space="preserve"> року.</w:t>
      </w:r>
      <w:r w:rsidR="00141BFA">
        <w:t xml:space="preserve"> </w:t>
      </w:r>
    </w:p>
    <w:p w:rsidR="00545932" w:rsidRDefault="0059439B" w:rsidP="0059439B">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rsidR="003A4078">
        <w:t>«Ямпільський приладобудівний завод»</w:t>
      </w:r>
      <w:r w:rsidRPr="0059439B">
        <w:t>, які подали бюлетені для участі у загальних зборах, отриманого від Цен</w:t>
      </w:r>
      <w:r w:rsidR="00AA1ECD">
        <w:t xml:space="preserve">трального депозитарію </w:t>
      </w:r>
      <w:r w:rsidR="003A4078">
        <w:t>27</w:t>
      </w:r>
      <w:r w:rsidR="00AA1ECD">
        <w:t xml:space="preserve"> </w:t>
      </w:r>
      <w:r w:rsidR="003A4078">
        <w:t>квітня</w:t>
      </w:r>
      <w:r w:rsidRPr="0059439B">
        <w:t xml:space="preserve"> 202</w:t>
      </w:r>
      <w:r w:rsidR="00AA1ECD">
        <w:t>6</w:t>
      </w:r>
      <w:r w:rsidR="00545932">
        <w:t xml:space="preserve"> року.</w:t>
      </w:r>
    </w:p>
    <w:p w:rsidR="0059439B" w:rsidRDefault="00141BFA" w:rsidP="0059439B">
      <w:pPr>
        <w:ind w:firstLine="709"/>
        <w:jc w:val="both"/>
      </w:pPr>
      <w:r>
        <w:t>Дата і час початку голосуванн</w:t>
      </w:r>
      <w:r w:rsidR="00545932">
        <w:t xml:space="preserve">я - </w:t>
      </w:r>
      <w:r w:rsidR="003A4078">
        <w:t>24</w:t>
      </w:r>
      <w:r>
        <w:t xml:space="preserve"> </w:t>
      </w:r>
      <w:r w:rsidR="003A4078">
        <w:t>березня</w:t>
      </w:r>
      <w:r>
        <w:t xml:space="preserve"> 2026 року</w:t>
      </w:r>
      <w:r w:rsidR="00545932">
        <w:t xml:space="preserve"> об 1</w:t>
      </w:r>
      <w:r w:rsidR="003A4078">
        <w:t>7</w:t>
      </w:r>
      <w:r w:rsidR="00545932">
        <w:t xml:space="preserve"> год. 00 хв.</w:t>
      </w:r>
      <w:r>
        <w:t>.</w:t>
      </w:r>
    </w:p>
    <w:p w:rsidR="00141BFA" w:rsidRDefault="00141BFA" w:rsidP="0059439B">
      <w:pPr>
        <w:ind w:firstLine="709"/>
        <w:jc w:val="both"/>
      </w:pPr>
      <w:r>
        <w:t xml:space="preserve">Дата і час завершення голосування - </w:t>
      </w:r>
      <w:r w:rsidR="00545932">
        <w:t>2</w:t>
      </w:r>
      <w:r w:rsidR="003A4078">
        <w:t>4</w:t>
      </w:r>
      <w:r>
        <w:t xml:space="preserve"> </w:t>
      </w:r>
      <w:r w:rsidR="00545932">
        <w:t>квітня</w:t>
      </w:r>
      <w:r>
        <w:t xml:space="preserve"> 2026 року</w:t>
      </w:r>
      <w:r w:rsidR="00545932">
        <w:t xml:space="preserve"> об 18 год</w:t>
      </w:r>
      <w:r>
        <w:t>.</w:t>
      </w:r>
      <w:r w:rsidR="00545932">
        <w:t xml:space="preserve"> 00 хв.</w:t>
      </w:r>
    </w:p>
    <w:p w:rsidR="0059439B" w:rsidRDefault="0059439B" w:rsidP="0059439B">
      <w:pPr>
        <w:ind w:firstLine="709"/>
        <w:jc w:val="both"/>
      </w:pPr>
      <w:r w:rsidRPr="0059439B">
        <w:t xml:space="preserve">Дата </w:t>
      </w:r>
      <w:r w:rsidR="00141BFA">
        <w:t>складання протоколу</w:t>
      </w:r>
      <w:r w:rsidRPr="0059439B">
        <w:t xml:space="preserve"> – </w:t>
      </w:r>
      <w:r w:rsidR="003A4078">
        <w:t>04</w:t>
      </w:r>
      <w:r w:rsidRPr="0059439B">
        <w:t xml:space="preserve"> </w:t>
      </w:r>
      <w:r w:rsidR="003A4078">
        <w:t>травня</w:t>
      </w:r>
      <w:r w:rsidRPr="0059439B">
        <w:t xml:space="preserve"> 202</w:t>
      </w:r>
      <w:r w:rsidR="00AA1ECD">
        <w:t>6</w:t>
      </w:r>
      <w:r w:rsidRPr="0059439B">
        <w:t xml:space="preserve"> року. </w:t>
      </w:r>
    </w:p>
    <w:p w:rsidR="0059439B" w:rsidRDefault="0059439B" w:rsidP="0059439B">
      <w:pPr>
        <w:ind w:firstLine="709"/>
        <w:jc w:val="both"/>
      </w:pPr>
    </w:p>
    <w:p w:rsidR="0059439B" w:rsidRPr="0059439B" w:rsidRDefault="0059439B" w:rsidP="0059439B">
      <w:pPr>
        <w:ind w:firstLine="709"/>
        <w:jc w:val="center"/>
        <w:rPr>
          <w:b/>
        </w:rPr>
      </w:pPr>
      <w:r w:rsidRPr="0059439B">
        <w:rPr>
          <w:b/>
        </w:rPr>
        <w:t>Питання, винесене на голосування:</w:t>
      </w:r>
    </w:p>
    <w:p w:rsidR="0059439B" w:rsidRDefault="0059439B" w:rsidP="0059439B">
      <w:pPr>
        <w:ind w:firstLine="709"/>
        <w:jc w:val="both"/>
      </w:pPr>
    </w:p>
    <w:p w:rsidR="0059439B" w:rsidRPr="0059439B" w:rsidRDefault="00AA1ECD" w:rsidP="0059439B">
      <w:pPr>
        <w:ind w:firstLine="709"/>
        <w:jc w:val="both"/>
        <w:rPr>
          <w:b/>
          <w:i/>
        </w:rPr>
      </w:pPr>
      <w:r>
        <w:rPr>
          <w:b/>
          <w:i/>
        </w:rPr>
        <w:t>Затвердження регламенту проведення річних загальних зборів Товариства</w:t>
      </w:r>
      <w:r w:rsidR="0059439B" w:rsidRPr="0059439B">
        <w:rPr>
          <w:b/>
          <w:i/>
        </w:rPr>
        <w:t>.</w:t>
      </w:r>
    </w:p>
    <w:p w:rsidR="0059439B" w:rsidRDefault="0059439B" w:rsidP="0059439B">
      <w:pPr>
        <w:ind w:firstLine="709"/>
        <w:jc w:val="both"/>
      </w:pPr>
    </w:p>
    <w:p w:rsidR="0059439B" w:rsidRPr="0059439B" w:rsidRDefault="0059439B" w:rsidP="0059439B">
      <w:pPr>
        <w:ind w:firstLine="709"/>
        <w:jc w:val="both"/>
        <w:rPr>
          <w:b/>
        </w:rPr>
      </w:pPr>
      <w:r w:rsidRPr="0059439B">
        <w:rPr>
          <w:b/>
        </w:rPr>
        <w:t>Підсумки голосування:</w:t>
      </w:r>
    </w:p>
    <w:p w:rsidR="0059439B" w:rsidRDefault="0059439B" w:rsidP="0059439B">
      <w:pPr>
        <w:ind w:firstLine="709"/>
        <w:jc w:val="both"/>
      </w:pPr>
    </w:p>
    <w:tbl>
      <w:tblPr>
        <w:tblStyle w:val="a7"/>
        <w:tblW w:w="0" w:type="auto"/>
        <w:tblLook w:val="04A0"/>
      </w:tblPr>
      <w:tblGrid>
        <w:gridCol w:w="2943"/>
        <w:gridCol w:w="426"/>
        <w:gridCol w:w="6095"/>
      </w:tblGrid>
      <w:tr w:rsidR="00AA1ECD" w:rsidTr="001F31C5">
        <w:tc>
          <w:tcPr>
            <w:tcW w:w="2943" w:type="dxa"/>
          </w:tcPr>
          <w:p w:rsidR="00AA1ECD" w:rsidRDefault="00AA1ECD" w:rsidP="0059439B">
            <w:pPr>
              <w:jc w:val="both"/>
            </w:pPr>
            <w:r w:rsidRPr="0059439B">
              <w:t>«За»</w:t>
            </w:r>
          </w:p>
        </w:tc>
        <w:tc>
          <w:tcPr>
            <w:tcW w:w="426" w:type="dxa"/>
          </w:tcPr>
          <w:p w:rsidR="00AA1ECD" w:rsidRDefault="00AA1ECD" w:rsidP="0059439B">
            <w:pPr>
              <w:jc w:val="both"/>
            </w:pPr>
            <w:r w:rsidRPr="0059439B">
              <w:t>–</w:t>
            </w:r>
          </w:p>
        </w:tc>
        <w:tc>
          <w:tcPr>
            <w:tcW w:w="6095" w:type="dxa"/>
          </w:tcPr>
          <w:p w:rsidR="00AA1ECD" w:rsidRPr="003A4078" w:rsidRDefault="003A4078" w:rsidP="00D21EA2">
            <w:pPr>
              <w:jc w:val="both"/>
            </w:pPr>
            <w:r w:rsidRPr="003A4078">
              <w:t>86812</w:t>
            </w:r>
            <w:r w:rsidR="00AA1ECD" w:rsidRPr="003A4078">
              <w:t xml:space="preserve"> голосів, що становить</w:t>
            </w:r>
            <w:r w:rsidR="00141BFA" w:rsidRPr="003A4078">
              <w:t xml:space="preserve"> </w:t>
            </w:r>
            <w:r w:rsidR="00D21EA2" w:rsidRPr="00D21EA2">
              <w:t>50,6532</w:t>
            </w:r>
            <w:r w:rsidR="00AA1ECD" w:rsidRPr="00D21EA2">
              <w:t>%</w:t>
            </w:r>
            <w:r w:rsidR="00141BFA" w:rsidRPr="003A4078">
              <w:t xml:space="preserve"> </w:t>
            </w:r>
            <w:r w:rsidR="00AA1ECD" w:rsidRPr="003A4078">
              <w:t>голосів</w:t>
            </w:r>
            <w:r w:rsidR="00141BFA" w:rsidRPr="003A4078">
              <w:t xml:space="preserve"> </w:t>
            </w:r>
            <w:r w:rsidR="00AA1ECD" w:rsidRPr="003A4078">
              <w:t>акціонерів, які</w:t>
            </w:r>
            <w:r w:rsidR="00141BFA" w:rsidRPr="003A4078">
              <w:t xml:space="preserve"> </w:t>
            </w:r>
            <w:r w:rsidR="00AA1ECD" w:rsidRPr="003A4078">
              <w:t>зареєструвалися для участі у загальних зборах, та акції</w:t>
            </w:r>
            <w:r w:rsidR="00141BFA" w:rsidRPr="003A4078">
              <w:t xml:space="preserve"> </w:t>
            </w:r>
            <w:r w:rsidR="00AA1ECD" w:rsidRPr="003A4078">
              <w:t>яких</w:t>
            </w:r>
            <w:r w:rsidR="00141BFA" w:rsidRPr="003A4078">
              <w:t xml:space="preserve"> </w:t>
            </w:r>
            <w:r w:rsidR="00AA1ECD" w:rsidRPr="003A4078">
              <w:t>є</w:t>
            </w:r>
            <w:r w:rsidR="00141BFA" w:rsidRPr="003A4078">
              <w:t xml:space="preserve"> </w:t>
            </w:r>
            <w:r w:rsidR="00AA1ECD" w:rsidRPr="003A4078">
              <w:t>голосуючими</w:t>
            </w:r>
            <w:r w:rsidR="00141BFA" w:rsidRPr="003A4078">
              <w:t xml:space="preserve"> </w:t>
            </w:r>
            <w:r w:rsidR="00AA1ECD" w:rsidRPr="003A4078">
              <w:t>з</w:t>
            </w:r>
            <w:r w:rsidR="00141BFA" w:rsidRPr="003A4078">
              <w:t xml:space="preserve"> </w:t>
            </w:r>
            <w:r w:rsidR="00AA1ECD" w:rsidRPr="003A4078">
              <w:t>усіх питань порядку денного</w:t>
            </w:r>
          </w:p>
        </w:tc>
      </w:tr>
      <w:tr w:rsidR="00AA1ECD" w:rsidTr="001F31C5">
        <w:tc>
          <w:tcPr>
            <w:tcW w:w="2943" w:type="dxa"/>
          </w:tcPr>
          <w:p w:rsidR="00AA1ECD" w:rsidRDefault="00AA1ECD" w:rsidP="0059439B">
            <w:pPr>
              <w:jc w:val="both"/>
            </w:pPr>
            <w:r w:rsidRPr="0059439B">
              <w:t>«Проти»</w:t>
            </w:r>
          </w:p>
        </w:tc>
        <w:tc>
          <w:tcPr>
            <w:tcW w:w="426" w:type="dxa"/>
          </w:tcPr>
          <w:p w:rsidR="00AA1ECD" w:rsidRDefault="00AA1ECD" w:rsidP="0059439B">
            <w:pPr>
              <w:jc w:val="both"/>
            </w:pPr>
            <w:r w:rsidRPr="0059439B">
              <w:t>–</w:t>
            </w:r>
          </w:p>
        </w:tc>
        <w:tc>
          <w:tcPr>
            <w:tcW w:w="6095" w:type="dxa"/>
          </w:tcPr>
          <w:p w:rsidR="00AA1ECD" w:rsidRDefault="00AA1ECD" w:rsidP="0059439B">
            <w:pPr>
              <w:jc w:val="both"/>
            </w:pPr>
            <w:r w:rsidRPr="0059439B">
              <w:t>0 голосів,</w:t>
            </w:r>
            <w:r w:rsidR="00141BFA">
              <w:t xml:space="preserve"> </w:t>
            </w:r>
            <w:r w:rsidRPr="0059439B">
              <w:t>що становить</w:t>
            </w:r>
            <w:r w:rsidR="00141BFA">
              <w:t xml:space="preserve"> </w:t>
            </w:r>
            <w:r w:rsidRPr="0059439B">
              <w:t>0</w:t>
            </w:r>
            <w:r w:rsidR="00141BFA">
              <w:t xml:space="preserve"> </w:t>
            </w:r>
            <w:r w:rsidRPr="0059439B">
              <w:t>%</w:t>
            </w:r>
            <w:r w:rsidR="00141BFA">
              <w:t xml:space="preserve"> </w:t>
            </w:r>
            <w:r w:rsidRPr="0059439B">
              <w:t>голосів</w:t>
            </w:r>
            <w:r w:rsidR="00141BFA">
              <w:t xml:space="preserve"> </w:t>
            </w:r>
            <w:r w:rsidRPr="0059439B">
              <w:t>акціонерів,</w:t>
            </w:r>
            <w:r w:rsidR="00141BFA">
              <w:t xml:space="preserve"> </w:t>
            </w:r>
            <w:r w:rsidRPr="0059439B">
              <w:t>які</w:t>
            </w:r>
            <w:r w:rsidR="00141BFA">
              <w:t xml:space="preserve"> </w:t>
            </w:r>
            <w:r w:rsidRPr="0059439B">
              <w:t>зареєструвалися для участі у загальних зборах, та акції</w:t>
            </w:r>
            <w:r w:rsidR="00141BFA">
              <w:t xml:space="preserve"> </w:t>
            </w:r>
            <w:r w:rsidRPr="0059439B">
              <w:t>яких</w:t>
            </w:r>
            <w:r w:rsidR="00141BFA">
              <w:t xml:space="preserve"> </w:t>
            </w:r>
            <w:r w:rsidRPr="0059439B">
              <w:t>є</w:t>
            </w:r>
            <w:r w:rsidR="00141BFA">
              <w:t xml:space="preserve"> </w:t>
            </w:r>
            <w:r w:rsidRPr="0059439B">
              <w:t>голосуючими</w:t>
            </w:r>
            <w:r w:rsidR="00141BFA">
              <w:t xml:space="preserve"> </w:t>
            </w:r>
            <w:r w:rsidRPr="0059439B">
              <w:t>з</w:t>
            </w:r>
            <w:r w:rsidR="00141BFA">
              <w:t xml:space="preserve"> </w:t>
            </w:r>
            <w:r w:rsidRPr="0059439B">
              <w:t>усіх питань порядку денного</w:t>
            </w:r>
          </w:p>
        </w:tc>
      </w:tr>
      <w:tr w:rsidR="001F31C5" w:rsidTr="001F31C5">
        <w:tc>
          <w:tcPr>
            <w:tcW w:w="2943" w:type="dxa"/>
          </w:tcPr>
          <w:p w:rsidR="001F31C5" w:rsidRPr="0059439B" w:rsidRDefault="001F31C5" w:rsidP="001F31C5">
            <w:pPr>
              <w:jc w:val="both"/>
            </w:pPr>
            <w:r>
              <w:t>«Кількість голосів акціонерів, які зареєструвалися і не брали участі у голосуванні</w:t>
            </w:r>
          </w:p>
        </w:tc>
        <w:tc>
          <w:tcPr>
            <w:tcW w:w="426" w:type="dxa"/>
          </w:tcPr>
          <w:p w:rsidR="001F31C5" w:rsidRPr="0059439B" w:rsidRDefault="001F31C5" w:rsidP="0059439B">
            <w:pPr>
              <w:jc w:val="both"/>
            </w:pPr>
            <w:r w:rsidRPr="001F31C5">
              <w:t>–</w:t>
            </w:r>
          </w:p>
        </w:tc>
        <w:tc>
          <w:tcPr>
            <w:tcW w:w="6095" w:type="dxa"/>
          </w:tcPr>
          <w:p w:rsidR="001F31C5" w:rsidRPr="0059439B" w:rsidRDefault="001F31C5" w:rsidP="0059439B">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AA1ECD" w:rsidTr="001F31C5">
        <w:tc>
          <w:tcPr>
            <w:tcW w:w="2943" w:type="dxa"/>
          </w:tcPr>
          <w:p w:rsidR="00AA1ECD" w:rsidRDefault="00AA1ECD" w:rsidP="001F31C5">
            <w:pPr>
              <w:jc w:val="both"/>
            </w:pPr>
            <w:r w:rsidRPr="0059439B">
              <w:t>«</w:t>
            </w:r>
            <w:r w:rsidR="001F31C5" w:rsidRPr="001F31C5">
              <w:t xml:space="preserve">Кількість голосів акціонерів </w:t>
            </w:r>
            <w:r w:rsidR="001F31C5">
              <w:t>з</w:t>
            </w:r>
            <w:r w:rsidRPr="0059439B">
              <w:t>а бюлетенями</w:t>
            </w:r>
            <w:r w:rsidR="001F31C5">
              <w:t xml:space="preserve">, </w:t>
            </w:r>
            <w:r w:rsidRPr="0059439B">
              <w:t>визнаними недійсними»</w:t>
            </w:r>
          </w:p>
        </w:tc>
        <w:tc>
          <w:tcPr>
            <w:tcW w:w="426" w:type="dxa"/>
          </w:tcPr>
          <w:p w:rsidR="00AA1ECD" w:rsidRDefault="00AA1ECD" w:rsidP="0059439B">
            <w:pPr>
              <w:jc w:val="both"/>
            </w:pPr>
            <w:r w:rsidRPr="0059439B">
              <w:t>–</w:t>
            </w:r>
          </w:p>
        </w:tc>
        <w:tc>
          <w:tcPr>
            <w:tcW w:w="6095" w:type="dxa"/>
          </w:tcPr>
          <w:p w:rsidR="00AA1ECD" w:rsidRDefault="00AA1ECD" w:rsidP="0059439B">
            <w:pPr>
              <w:jc w:val="both"/>
            </w:pPr>
            <w:r w:rsidRPr="0059439B">
              <w:t>0</w:t>
            </w:r>
            <w:r w:rsidR="00141BFA">
              <w:t xml:space="preserve"> </w:t>
            </w:r>
            <w:r w:rsidRPr="0059439B">
              <w:t>голосів,</w:t>
            </w:r>
            <w:r w:rsidR="00141BFA">
              <w:t xml:space="preserve"> </w:t>
            </w:r>
            <w:r w:rsidRPr="0059439B">
              <w:t>що</w:t>
            </w:r>
            <w:r w:rsidR="00141BFA">
              <w:t xml:space="preserve"> </w:t>
            </w:r>
            <w:r w:rsidRPr="0059439B">
              <w:t>становить</w:t>
            </w:r>
            <w:r w:rsidR="00141BFA">
              <w:t xml:space="preserve"> </w:t>
            </w:r>
            <w:r w:rsidRPr="0059439B">
              <w:t>0</w:t>
            </w:r>
            <w:r w:rsidR="00141BFA">
              <w:t xml:space="preserve"> </w:t>
            </w:r>
            <w:r w:rsidRPr="0059439B">
              <w:t>%</w:t>
            </w:r>
            <w:r w:rsidR="00141BFA">
              <w:t xml:space="preserve"> </w:t>
            </w:r>
            <w:r w:rsidRPr="0059439B">
              <w:t>голосів</w:t>
            </w:r>
            <w:r w:rsidR="00141BFA">
              <w:t xml:space="preserve"> </w:t>
            </w:r>
            <w:r w:rsidRPr="0059439B">
              <w:t>акціонерів,</w:t>
            </w:r>
            <w:r w:rsidR="00141BFA">
              <w:t xml:space="preserve"> </w:t>
            </w:r>
            <w:r w:rsidRPr="0059439B">
              <w:t>зареєструвалися</w:t>
            </w:r>
            <w:r w:rsidR="00141BFA">
              <w:t xml:space="preserve"> </w:t>
            </w:r>
            <w:r w:rsidRPr="0059439B">
              <w:t>для участі у загальних зборах, та акції</w:t>
            </w:r>
            <w:r w:rsidR="00141BFA">
              <w:t xml:space="preserve"> </w:t>
            </w:r>
            <w:r w:rsidRPr="0059439B">
              <w:t>яких</w:t>
            </w:r>
            <w:r w:rsidR="00141BFA">
              <w:t xml:space="preserve"> </w:t>
            </w:r>
            <w:r w:rsidRPr="0059439B">
              <w:t>є</w:t>
            </w:r>
            <w:r w:rsidR="00141BFA">
              <w:t xml:space="preserve"> </w:t>
            </w:r>
            <w:r w:rsidRPr="0059439B">
              <w:t>голосуючими</w:t>
            </w:r>
            <w:r w:rsidR="00141BFA">
              <w:t xml:space="preserve"> </w:t>
            </w:r>
            <w:r w:rsidRPr="0059439B">
              <w:t>з</w:t>
            </w:r>
            <w:r w:rsidR="00141BFA">
              <w:t xml:space="preserve"> </w:t>
            </w:r>
            <w:r w:rsidRPr="0059439B">
              <w:t>усіх питань порядку денного</w:t>
            </w:r>
            <w:r w:rsidR="00141BFA">
              <w:t xml:space="preserve"> </w:t>
            </w:r>
          </w:p>
        </w:tc>
      </w:tr>
    </w:tbl>
    <w:p w:rsidR="0059439B" w:rsidRDefault="0059439B" w:rsidP="0059439B">
      <w:pPr>
        <w:ind w:firstLine="709"/>
        <w:jc w:val="both"/>
      </w:pPr>
    </w:p>
    <w:p w:rsidR="0059439B" w:rsidRPr="0059439B" w:rsidRDefault="0059439B" w:rsidP="0059439B">
      <w:pPr>
        <w:ind w:firstLine="709"/>
        <w:jc w:val="both"/>
        <w:rPr>
          <w:b/>
          <w:u w:val="single"/>
        </w:rPr>
      </w:pPr>
      <w:r w:rsidRPr="0059439B">
        <w:rPr>
          <w:b/>
          <w:u w:val="single"/>
        </w:rPr>
        <w:t>Рішення прийняте.</w:t>
      </w:r>
    </w:p>
    <w:p w:rsidR="001F31C5" w:rsidRPr="001F31C5" w:rsidRDefault="00D21EA2" w:rsidP="00DB0189">
      <w:pPr>
        <w:jc w:val="both"/>
      </w:pPr>
      <w:r w:rsidRPr="00842F95">
        <w:t>Голосування з питань Порядку денного проводиться з використанням бюлетенів для голосування, за принципом "одна голосуюча акція - один голос" (крім кумулятивного голосування). Бюлетені для голосування засвідчуються після їх отримання лічильною комісією шляхом підписання Головою лічильної комісії. У разі визнання лічильною комісією бюлетеня недійсним, на ньому зазначається відповідна підстава визнання його недійсним та засвідчується він шляхом підписання Головою та членами лічильної комісії. Рішення загальних зборів з питань, винесених на голосування, приймаються простою більшістю голосів акціонерів, які зареєструвалися для участі у річних загальних зборах та є власниками голосуючих акцій (</w:t>
      </w:r>
      <w:r w:rsidRPr="00D4243C">
        <w:t>по 8, 9</w:t>
      </w:r>
      <w:r w:rsidRPr="00842F95">
        <w:t xml:space="preserve"> </w:t>
      </w:r>
      <w:r>
        <w:t xml:space="preserve"> </w:t>
      </w:r>
      <w:r w:rsidRPr="00842F95">
        <w:t>питаннях Порядку денного рішення приймається більш як 50 відсотками голосів акціонерів від їх загальної кількості (ст. 106 Закону Укра</w:t>
      </w:r>
      <w:r>
        <w:t>їни "Про акціонерні товариства".</w:t>
      </w:r>
    </w:p>
    <w:p w:rsidR="0059439B" w:rsidRDefault="0059439B" w:rsidP="001F31C5">
      <w:pPr>
        <w:ind w:firstLine="709"/>
        <w:jc w:val="both"/>
      </w:pPr>
    </w:p>
    <w:p w:rsidR="001D2CA7" w:rsidRDefault="001D2CA7" w:rsidP="001F31C5">
      <w:pPr>
        <w:ind w:firstLine="709"/>
        <w:jc w:val="both"/>
      </w:pPr>
    </w:p>
    <w:p w:rsidR="001D2CA7" w:rsidRDefault="001D2CA7" w:rsidP="001F31C5">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1F31C5" w:rsidRPr="001F31C5" w:rsidTr="001D2CA7">
        <w:tc>
          <w:tcPr>
            <w:tcW w:w="3190" w:type="dxa"/>
          </w:tcPr>
          <w:p w:rsidR="001F31C5" w:rsidRPr="001F31C5" w:rsidRDefault="001F31C5" w:rsidP="00DB0189">
            <w:pPr>
              <w:spacing w:line="480" w:lineRule="auto"/>
              <w:jc w:val="both"/>
              <w:rPr>
                <w:b/>
              </w:rPr>
            </w:pPr>
            <w:r w:rsidRPr="001F31C5">
              <w:rPr>
                <w:b/>
              </w:rPr>
              <w:t>Голова лічильної комісії</w:t>
            </w:r>
          </w:p>
        </w:tc>
        <w:tc>
          <w:tcPr>
            <w:tcW w:w="2730" w:type="dxa"/>
          </w:tcPr>
          <w:p w:rsidR="001F31C5" w:rsidRPr="001F31C5" w:rsidRDefault="001D2CA7" w:rsidP="00DB0189">
            <w:pPr>
              <w:spacing w:line="480" w:lineRule="auto"/>
              <w:jc w:val="both"/>
              <w:rPr>
                <w:b/>
              </w:rPr>
            </w:pPr>
            <w:r>
              <w:rPr>
                <w:b/>
              </w:rPr>
              <w:t>______________________</w:t>
            </w:r>
          </w:p>
        </w:tc>
        <w:tc>
          <w:tcPr>
            <w:tcW w:w="3651" w:type="dxa"/>
          </w:tcPr>
          <w:p w:rsidR="001F31C5" w:rsidRPr="001F31C5" w:rsidRDefault="00DB0189" w:rsidP="00DB0189">
            <w:pPr>
              <w:spacing w:line="480" w:lineRule="auto"/>
              <w:rPr>
                <w:b/>
              </w:rPr>
            </w:pPr>
            <w:r w:rsidRPr="00EE6E01">
              <w:rPr>
                <w:rStyle w:val="11"/>
                <w:b w:val="0"/>
                <w:sz w:val="22"/>
                <w:szCs w:val="22"/>
              </w:rPr>
              <w:t>Довбенко О.І.</w:t>
            </w:r>
          </w:p>
        </w:tc>
      </w:tr>
      <w:tr w:rsidR="00DB0189" w:rsidRPr="001F31C5" w:rsidTr="001D2CA7">
        <w:tc>
          <w:tcPr>
            <w:tcW w:w="3190" w:type="dxa"/>
          </w:tcPr>
          <w:p w:rsidR="00DB0189" w:rsidRPr="001F31C5" w:rsidRDefault="00DB0189" w:rsidP="00DB0189">
            <w:pPr>
              <w:spacing w:line="480" w:lineRule="auto"/>
              <w:rPr>
                <w:b/>
              </w:rPr>
            </w:pPr>
            <w:r w:rsidRPr="001F31C5">
              <w:rPr>
                <w:b/>
              </w:rPr>
              <w:t>Член лічильної комісії</w:t>
            </w:r>
          </w:p>
        </w:tc>
        <w:tc>
          <w:tcPr>
            <w:tcW w:w="2730" w:type="dxa"/>
          </w:tcPr>
          <w:p w:rsidR="00DB0189" w:rsidRPr="001F31C5" w:rsidRDefault="00DB0189" w:rsidP="00DB0189">
            <w:pPr>
              <w:spacing w:line="480" w:lineRule="auto"/>
              <w:jc w:val="both"/>
              <w:rPr>
                <w:b/>
              </w:rPr>
            </w:pPr>
            <w:r>
              <w:rPr>
                <w:b/>
              </w:rPr>
              <w:t>______________________</w:t>
            </w:r>
          </w:p>
        </w:tc>
        <w:tc>
          <w:tcPr>
            <w:tcW w:w="3651" w:type="dxa"/>
          </w:tcPr>
          <w:p w:rsidR="00DB0189" w:rsidRPr="001F31C5" w:rsidRDefault="00DB0189" w:rsidP="00DB0189">
            <w:pPr>
              <w:spacing w:line="480" w:lineRule="auto"/>
              <w:jc w:val="both"/>
              <w:rPr>
                <w:b/>
              </w:rPr>
            </w:pPr>
            <w:r w:rsidRPr="00EE6E01">
              <w:rPr>
                <w:rStyle w:val="11"/>
                <w:b w:val="0"/>
                <w:sz w:val="22"/>
                <w:szCs w:val="22"/>
              </w:rPr>
              <w:t>Ісаков В.З.</w:t>
            </w:r>
          </w:p>
        </w:tc>
      </w:tr>
      <w:tr w:rsidR="00DB0189" w:rsidRPr="001F31C5" w:rsidTr="001D2CA7">
        <w:tc>
          <w:tcPr>
            <w:tcW w:w="3190" w:type="dxa"/>
          </w:tcPr>
          <w:p w:rsidR="00DB0189" w:rsidRPr="001F31C5" w:rsidRDefault="00DB0189" w:rsidP="00DB0189">
            <w:pPr>
              <w:spacing w:line="480" w:lineRule="auto"/>
              <w:rPr>
                <w:b/>
              </w:rPr>
            </w:pPr>
            <w:r w:rsidRPr="001F31C5">
              <w:rPr>
                <w:b/>
              </w:rPr>
              <w:t>Член лічильної комісії</w:t>
            </w:r>
          </w:p>
        </w:tc>
        <w:tc>
          <w:tcPr>
            <w:tcW w:w="2730" w:type="dxa"/>
          </w:tcPr>
          <w:p w:rsidR="00DB0189" w:rsidRPr="001F31C5" w:rsidRDefault="00DB0189" w:rsidP="00DB0189">
            <w:pPr>
              <w:spacing w:line="480" w:lineRule="auto"/>
              <w:jc w:val="both"/>
              <w:rPr>
                <w:b/>
              </w:rPr>
            </w:pPr>
            <w:r>
              <w:rPr>
                <w:b/>
              </w:rPr>
              <w:t>______________________</w:t>
            </w:r>
          </w:p>
        </w:tc>
        <w:tc>
          <w:tcPr>
            <w:tcW w:w="3651" w:type="dxa"/>
          </w:tcPr>
          <w:p w:rsidR="00DB0189" w:rsidRPr="001F31C5" w:rsidRDefault="00DB0189" w:rsidP="00DB0189">
            <w:pPr>
              <w:spacing w:line="480" w:lineRule="auto"/>
              <w:jc w:val="both"/>
              <w:rPr>
                <w:b/>
              </w:rPr>
            </w:pPr>
            <w:r w:rsidRPr="00EE6E01">
              <w:rPr>
                <w:rStyle w:val="11"/>
                <w:b w:val="0"/>
                <w:sz w:val="22"/>
                <w:szCs w:val="22"/>
              </w:rPr>
              <w:t>Бородай Н.Г.</w:t>
            </w:r>
          </w:p>
        </w:tc>
      </w:tr>
    </w:tbl>
    <w:p w:rsidR="001D2CA7" w:rsidRDefault="001D2CA7" w:rsidP="001F31C5">
      <w:pPr>
        <w:ind w:firstLine="709"/>
        <w:jc w:val="both"/>
      </w:pPr>
      <w:r>
        <w:br w:type="page"/>
      </w:r>
    </w:p>
    <w:p w:rsidR="001D2CA7" w:rsidRPr="0059439B" w:rsidRDefault="001D2CA7" w:rsidP="001D2CA7">
      <w:pPr>
        <w:jc w:val="center"/>
        <w:rPr>
          <w:b/>
        </w:rPr>
      </w:pPr>
      <w:r w:rsidRPr="0059439B">
        <w:rPr>
          <w:b/>
        </w:rPr>
        <w:lastRenderedPageBreak/>
        <w:t xml:space="preserve">ПРОТОКОЛ № </w:t>
      </w:r>
      <w:r>
        <w:rPr>
          <w:b/>
        </w:rPr>
        <w:t>2</w:t>
      </w:r>
    </w:p>
    <w:p w:rsidR="001D2CA7" w:rsidRPr="00883E42" w:rsidRDefault="001D2CA7" w:rsidP="001D2CA7">
      <w:pPr>
        <w:jc w:val="center"/>
        <w:rPr>
          <w:b/>
        </w:rPr>
      </w:pPr>
      <w:r w:rsidRPr="00883E42">
        <w:rPr>
          <w:b/>
        </w:rPr>
        <w:t>про підсумки голосування (крім кумулятивного голосування)</w:t>
      </w:r>
    </w:p>
    <w:p w:rsidR="001D2CA7" w:rsidRPr="00883E42" w:rsidRDefault="001D2CA7" w:rsidP="001D2CA7">
      <w:pPr>
        <w:jc w:val="center"/>
        <w:rPr>
          <w:b/>
        </w:rPr>
      </w:pPr>
      <w:r w:rsidRPr="00883E42">
        <w:rPr>
          <w:b/>
        </w:rPr>
        <w:t xml:space="preserve">на дистанційних </w:t>
      </w:r>
      <w:r w:rsidR="003A4078" w:rsidRPr="00883E42">
        <w:rPr>
          <w:b/>
        </w:rPr>
        <w:t>річн</w:t>
      </w:r>
      <w:r w:rsidRPr="00883E42">
        <w:rPr>
          <w:b/>
        </w:rPr>
        <w:t>их загальних зборах акціонерів</w:t>
      </w:r>
    </w:p>
    <w:p w:rsidR="001D2CA7" w:rsidRPr="00883E42" w:rsidRDefault="001D2CA7" w:rsidP="001D2CA7">
      <w:pPr>
        <w:jc w:val="center"/>
        <w:rPr>
          <w:b/>
        </w:rPr>
      </w:pPr>
      <w:r w:rsidRPr="00883E42">
        <w:rPr>
          <w:b/>
        </w:rPr>
        <w:t>АКЦІОНЕРНОГО ТОВАРИСТВА «</w:t>
      </w:r>
      <w:r w:rsidR="003A4078" w:rsidRPr="00883E42">
        <w:rPr>
          <w:b/>
          <w:bCs/>
        </w:rPr>
        <w:t>Ямпільський приладобудівний завод</w:t>
      </w:r>
      <w:r w:rsidRPr="00883E42">
        <w:rPr>
          <w:b/>
        </w:rPr>
        <w:t>»</w:t>
      </w:r>
    </w:p>
    <w:p w:rsidR="001D2CA7" w:rsidRPr="0059439B" w:rsidRDefault="001D2CA7" w:rsidP="001D2CA7">
      <w:pPr>
        <w:jc w:val="center"/>
        <w:rPr>
          <w:b/>
        </w:rPr>
      </w:pPr>
      <w:r w:rsidRPr="00883E42">
        <w:rPr>
          <w:b/>
        </w:rPr>
        <w:t xml:space="preserve">(Ідентифікаційний код юридичної особи </w:t>
      </w:r>
      <w:r w:rsidR="003A4078" w:rsidRPr="00883E42">
        <w:rPr>
          <w:b/>
        </w:rPr>
        <w:t>14309729</w:t>
      </w:r>
      <w:r w:rsidRPr="00883E42">
        <w:rPr>
          <w:b/>
        </w:rPr>
        <w:t>)</w:t>
      </w:r>
    </w:p>
    <w:p w:rsidR="00883E42" w:rsidRDefault="00883E42" w:rsidP="00DB0189">
      <w:pPr>
        <w:ind w:firstLine="709"/>
        <w:jc w:val="both"/>
      </w:pPr>
    </w:p>
    <w:p w:rsidR="00DB0189" w:rsidRDefault="00DB0189" w:rsidP="00DB0189">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DB0189" w:rsidRDefault="00DB0189" w:rsidP="00DB0189">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DB0189" w:rsidRDefault="00DB0189" w:rsidP="00DB0189">
      <w:pPr>
        <w:ind w:firstLine="709"/>
        <w:jc w:val="both"/>
      </w:pPr>
      <w:r>
        <w:t>Дата і час початку голосування - 24 березня 2026 року об 17 год. 00 хв..</w:t>
      </w:r>
    </w:p>
    <w:p w:rsidR="00DB0189" w:rsidRDefault="00DB0189" w:rsidP="00DB0189">
      <w:pPr>
        <w:ind w:firstLine="709"/>
        <w:jc w:val="both"/>
      </w:pPr>
      <w:r>
        <w:t>Дата і час завершення голосування - 24 квітня 2026 року об 18 год. 00 хв.</w:t>
      </w:r>
    </w:p>
    <w:p w:rsidR="001D2CA7" w:rsidRPr="00484436" w:rsidRDefault="00DB0189" w:rsidP="00DB0189">
      <w:pPr>
        <w:ind w:firstLine="709"/>
        <w:jc w:val="both"/>
        <w:rPr>
          <w:sz w:val="16"/>
          <w:szCs w:val="16"/>
        </w:rPr>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p>
    <w:p w:rsidR="00CF0DAC" w:rsidRDefault="00CF0DAC" w:rsidP="001D2CA7">
      <w:pPr>
        <w:ind w:firstLine="709"/>
        <w:jc w:val="center"/>
        <w:rPr>
          <w:b/>
        </w:rPr>
      </w:pPr>
    </w:p>
    <w:p w:rsidR="001D2CA7" w:rsidRPr="0059439B" w:rsidRDefault="001D2CA7" w:rsidP="001D2CA7">
      <w:pPr>
        <w:ind w:firstLine="709"/>
        <w:jc w:val="center"/>
        <w:rPr>
          <w:b/>
        </w:rPr>
      </w:pPr>
      <w:r w:rsidRPr="0059439B">
        <w:rPr>
          <w:b/>
        </w:rPr>
        <w:t>Питання, винесене на голосування:</w:t>
      </w:r>
    </w:p>
    <w:p w:rsidR="001D2CA7" w:rsidRPr="00484436" w:rsidRDefault="001D2CA7" w:rsidP="001D2CA7">
      <w:pPr>
        <w:ind w:firstLine="709"/>
        <w:jc w:val="both"/>
        <w:rPr>
          <w:sz w:val="16"/>
          <w:szCs w:val="16"/>
        </w:rPr>
      </w:pPr>
    </w:p>
    <w:p w:rsidR="001D2CA7" w:rsidRPr="00B003CD" w:rsidRDefault="00B003CD" w:rsidP="001D2CA7">
      <w:pPr>
        <w:ind w:firstLine="709"/>
        <w:jc w:val="both"/>
        <w:rPr>
          <w:b/>
          <w:i/>
        </w:rPr>
      </w:pPr>
      <w:r w:rsidRPr="00B003CD">
        <w:rPr>
          <w:b/>
          <w:i/>
        </w:rPr>
        <w:t>Звіт Голови правління про результати фінансово-господарської діяльності Товариства за 2025 рік та визначення основних напрямків діяльності Товариства на 2026 рік, прийняття рішення за наслідками розгляду звіту.</w:t>
      </w:r>
    </w:p>
    <w:p w:rsidR="001D2CA7" w:rsidRPr="00484436" w:rsidRDefault="001D2CA7" w:rsidP="001D2CA7">
      <w:pPr>
        <w:ind w:firstLine="709"/>
        <w:jc w:val="both"/>
        <w:rPr>
          <w:sz w:val="16"/>
          <w:szCs w:val="16"/>
        </w:rPr>
      </w:pP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3A4078" w:rsidRDefault="00B003CD" w:rsidP="00B003CD">
            <w:pPr>
              <w:jc w:val="both"/>
            </w:pPr>
            <w:r w:rsidRPr="003A4078">
              <w:t xml:space="preserve">86812 голосів, що становить </w:t>
            </w:r>
            <w:r w:rsidRPr="00D21EA2">
              <w:t>50,6532%</w:t>
            </w:r>
            <w:r w:rsidRPr="003A4078">
              <w:t xml:space="preserve"> голосів акціонерів, які зареєструвалися для участі у загальних зборах, та акції яких є голосуючими з усіх питань порядку денного</w:t>
            </w:r>
          </w:p>
        </w:tc>
      </w:tr>
      <w:tr w:rsidR="00B003CD" w:rsidTr="001D2CA7">
        <w:tc>
          <w:tcPr>
            <w:tcW w:w="2943" w:type="dxa"/>
          </w:tcPr>
          <w:p w:rsidR="00B003CD" w:rsidRDefault="00B003CD" w:rsidP="001D2CA7">
            <w:pPr>
              <w:jc w:val="both"/>
            </w:pPr>
            <w:r w:rsidRPr="0059439B">
              <w:t>«Проти»</w:t>
            </w:r>
          </w:p>
        </w:tc>
        <w:tc>
          <w:tcPr>
            <w:tcW w:w="426" w:type="dxa"/>
          </w:tcPr>
          <w:p w:rsidR="00B003CD" w:rsidRDefault="00B003CD" w:rsidP="001D2CA7">
            <w:pPr>
              <w:jc w:val="both"/>
            </w:pPr>
            <w:r w:rsidRPr="0059439B">
              <w:t>–</w:t>
            </w:r>
          </w:p>
        </w:tc>
        <w:tc>
          <w:tcPr>
            <w:tcW w:w="6095" w:type="dxa"/>
          </w:tcPr>
          <w:p w:rsidR="00B003CD" w:rsidRPr="0059439B" w:rsidRDefault="00B003CD" w:rsidP="00B003CD">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зареєструвалися</w:t>
            </w:r>
            <w:r>
              <w:t xml:space="preserve"> </w:t>
            </w:r>
            <w:r w:rsidRPr="0059439B">
              <w:t>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r>
              <w:t xml:space="preserve"> </w:t>
            </w:r>
          </w:p>
        </w:tc>
      </w:tr>
    </w:tbl>
    <w:p w:rsidR="00484436" w:rsidRDefault="00484436" w:rsidP="00484436">
      <w:pPr>
        <w:ind w:firstLine="709"/>
        <w:jc w:val="both"/>
        <w:rPr>
          <w:sz w:val="16"/>
          <w:szCs w:val="16"/>
        </w:rPr>
      </w:pPr>
    </w:p>
    <w:p w:rsidR="00B003CD" w:rsidRDefault="00B003CD" w:rsidP="00484436">
      <w:pPr>
        <w:ind w:firstLine="709"/>
        <w:jc w:val="both"/>
        <w:rPr>
          <w:sz w:val="16"/>
          <w:szCs w:val="16"/>
        </w:rPr>
      </w:pPr>
    </w:p>
    <w:p w:rsidR="00B003CD" w:rsidRPr="00484436" w:rsidRDefault="00B003CD" w:rsidP="00484436">
      <w:pPr>
        <w:ind w:firstLine="709"/>
        <w:jc w:val="both"/>
        <w:rPr>
          <w:sz w:val="16"/>
          <w:szCs w:val="16"/>
        </w:rPr>
      </w:pPr>
    </w:p>
    <w:p w:rsidR="001D2CA7" w:rsidRPr="0059439B" w:rsidRDefault="001D2CA7" w:rsidP="001D2CA7">
      <w:pPr>
        <w:ind w:firstLine="709"/>
        <w:jc w:val="both"/>
        <w:rPr>
          <w:b/>
          <w:u w:val="single"/>
        </w:rPr>
      </w:pPr>
      <w:r w:rsidRPr="0059439B">
        <w:rPr>
          <w:b/>
          <w:u w:val="single"/>
        </w:rPr>
        <w:t>Рішення прийняте.</w:t>
      </w:r>
    </w:p>
    <w:p w:rsidR="00B003CD" w:rsidRDefault="00B003CD" w:rsidP="001D2CA7">
      <w:pPr>
        <w:ind w:firstLine="709"/>
        <w:jc w:val="both"/>
      </w:pPr>
    </w:p>
    <w:p w:rsidR="001D2CA7" w:rsidRPr="00883E42" w:rsidRDefault="00883E42" w:rsidP="001D2CA7">
      <w:pPr>
        <w:ind w:firstLine="709"/>
        <w:jc w:val="both"/>
      </w:pPr>
      <w:r w:rsidRPr="00883E42">
        <w:t>Звіт Голови правління про результати фінансово-господарської діяльності Товариства за 2025 рік та визначення основних напрямків діяльності Товариства на 2026 рік, прийняття рішення за наслідками розгляду звіту.</w:t>
      </w:r>
    </w:p>
    <w:p w:rsidR="001D2CA7" w:rsidRDefault="001D2CA7" w:rsidP="001D2CA7">
      <w:pPr>
        <w:ind w:firstLine="709"/>
        <w:jc w:val="both"/>
        <w:rPr>
          <w:sz w:val="16"/>
          <w:szCs w:val="16"/>
        </w:rPr>
      </w:pPr>
    </w:p>
    <w:p w:rsidR="00B003CD" w:rsidRDefault="00B003CD" w:rsidP="001D2CA7">
      <w:pPr>
        <w:ind w:firstLine="709"/>
        <w:jc w:val="both"/>
        <w:rPr>
          <w:sz w:val="16"/>
          <w:szCs w:val="16"/>
        </w:rPr>
      </w:pPr>
    </w:p>
    <w:p w:rsidR="00B003CD" w:rsidRDefault="00B003CD" w:rsidP="001D2CA7">
      <w:pPr>
        <w:ind w:firstLine="709"/>
        <w:jc w:val="both"/>
        <w:rPr>
          <w:sz w:val="16"/>
          <w:szCs w:val="16"/>
        </w:rPr>
      </w:pPr>
    </w:p>
    <w:p w:rsidR="00B003CD" w:rsidRPr="00484436" w:rsidRDefault="00B003CD" w:rsidP="001D2CA7">
      <w:pPr>
        <w:ind w:firstLine="709"/>
        <w:jc w:val="both"/>
        <w:rPr>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DB0189" w:rsidRPr="001F31C5" w:rsidTr="001D2CA7">
        <w:tc>
          <w:tcPr>
            <w:tcW w:w="3190" w:type="dxa"/>
          </w:tcPr>
          <w:p w:rsidR="00DB0189" w:rsidRPr="001F31C5" w:rsidRDefault="00DB0189" w:rsidP="00B003CD">
            <w:pPr>
              <w:spacing w:line="480" w:lineRule="auto"/>
              <w:jc w:val="both"/>
              <w:rPr>
                <w:b/>
              </w:rPr>
            </w:pPr>
            <w:r w:rsidRPr="001F31C5">
              <w:rPr>
                <w:b/>
              </w:rPr>
              <w:t>Голова лічильної комісії</w:t>
            </w:r>
          </w:p>
        </w:tc>
        <w:tc>
          <w:tcPr>
            <w:tcW w:w="2730" w:type="dxa"/>
          </w:tcPr>
          <w:p w:rsidR="00DB0189" w:rsidRPr="001F31C5" w:rsidRDefault="00DB0189" w:rsidP="00B003CD">
            <w:pPr>
              <w:spacing w:line="480" w:lineRule="auto"/>
              <w:jc w:val="both"/>
              <w:rPr>
                <w:b/>
              </w:rPr>
            </w:pPr>
            <w:r>
              <w:rPr>
                <w:b/>
              </w:rPr>
              <w:t>______________________</w:t>
            </w:r>
          </w:p>
        </w:tc>
        <w:tc>
          <w:tcPr>
            <w:tcW w:w="3651" w:type="dxa"/>
          </w:tcPr>
          <w:p w:rsidR="00DB0189" w:rsidRPr="001F31C5" w:rsidRDefault="00DB0189" w:rsidP="00B003CD">
            <w:pPr>
              <w:spacing w:line="480" w:lineRule="auto"/>
              <w:rPr>
                <w:b/>
              </w:rPr>
            </w:pPr>
            <w:r w:rsidRPr="00EE6E01">
              <w:rPr>
                <w:rStyle w:val="11"/>
                <w:b w:val="0"/>
                <w:sz w:val="22"/>
                <w:szCs w:val="22"/>
              </w:rPr>
              <w:t>Довбенко О.І.</w:t>
            </w:r>
          </w:p>
        </w:tc>
      </w:tr>
      <w:tr w:rsidR="00DB0189" w:rsidRPr="001F31C5" w:rsidTr="001D2CA7">
        <w:tc>
          <w:tcPr>
            <w:tcW w:w="3190" w:type="dxa"/>
          </w:tcPr>
          <w:p w:rsidR="00DB0189" w:rsidRPr="001F31C5" w:rsidRDefault="00DB0189" w:rsidP="00B003CD">
            <w:pPr>
              <w:spacing w:line="480" w:lineRule="auto"/>
              <w:rPr>
                <w:b/>
              </w:rPr>
            </w:pPr>
            <w:r w:rsidRPr="001F31C5">
              <w:rPr>
                <w:b/>
              </w:rPr>
              <w:t>Член лічильної комісії</w:t>
            </w:r>
          </w:p>
        </w:tc>
        <w:tc>
          <w:tcPr>
            <w:tcW w:w="2730" w:type="dxa"/>
          </w:tcPr>
          <w:p w:rsidR="00DB0189" w:rsidRPr="001F31C5" w:rsidRDefault="00DB0189" w:rsidP="00B003CD">
            <w:pPr>
              <w:spacing w:line="480" w:lineRule="auto"/>
              <w:jc w:val="both"/>
              <w:rPr>
                <w:b/>
              </w:rPr>
            </w:pPr>
            <w:r>
              <w:rPr>
                <w:b/>
              </w:rPr>
              <w:t>______________________</w:t>
            </w:r>
          </w:p>
        </w:tc>
        <w:tc>
          <w:tcPr>
            <w:tcW w:w="3651" w:type="dxa"/>
          </w:tcPr>
          <w:p w:rsidR="00DB0189" w:rsidRPr="001F31C5" w:rsidRDefault="00DB0189" w:rsidP="00B003CD">
            <w:pPr>
              <w:spacing w:line="480" w:lineRule="auto"/>
              <w:jc w:val="both"/>
              <w:rPr>
                <w:b/>
              </w:rPr>
            </w:pPr>
            <w:r w:rsidRPr="00EE6E01">
              <w:rPr>
                <w:rStyle w:val="11"/>
                <w:b w:val="0"/>
                <w:sz w:val="22"/>
                <w:szCs w:val="22"/>
              </w:rPr>
              <w:t>Ісаков В.З.</w:t>
            </w:r>
          </w:p>
        </w:tc>
      </w:tr>
      <w:tr w:rsidR="00DB0189" w:rsidRPr="001F31C5" w:rsidTr="001D2CA7">
        <w:tc>
          <w:tcPr>
            <w:tcW w:w="3190" w:type="dxa"/>
          </w:tcPr>
          <w:p w:rsidR="00DB0189" w:rsidRPr="001F31C5" w:rsidRDefault="00DB0189" w:rsidP="00B003CD">
            <w:pPr>
              <w:spacing w:line="480" w:lineRule="auto"/>
              <w:rPr>
                <w:b/>
              </w:rPr>
            </w:pPr>
            <w:r w:rsidRPr="001F31C5">
              <w:rPr>
                <w:b/>
              </w:rPr>
              <w:t>Член лічильної комісії</w:t>
            </w:r>
          </w:p>
        </w:tc>
        <w:tc>
          <w:tcPr>
            <w:tcW w:w="2730" w:type="dxa"/>
          </w:tcPr>
          <w:p w:rsidR="00DB0189" w:rsidRPr="001F31C5" w:rsidRDefault="00DB0189" w:rsidP="00B003CD">
            <w:pPr>
              <w:spacing w:line="480" w:lineRule="auto"/>
              <w:jc w:val="both"/>
              <w:rPr>
                <w:b/>
              </w:rPr>
            </w:pPr>
            <w:r>
              <w:rPr>
                <w:b/>
              </w:rPr>
              <w:t>______________________</w:t>
            </w:r>
          </w:p>
        </w:tc>
        <w:tc>
          <w:tcPr>
            <w:tcW w:w="3651" w:type="dxa"/>
          </w:tcPr>
          <w:p w:rsidR="00DB0189" w:rsidRPr="001F31C5" w:rsidRDefault="00DB0189" w:rsidP="00B003CD">
            <w:pPr>
              <w:spacing w:line="480" w:lineRule="auto"/>
              <w:jc w:val="both"/>
              <w:rPr>
                <w:b/>
              </w:rPr>
            </w:pPr>
            <w:r w:rsidRPr="00EE6E01">
              <w:rPr>
                <w:rStyle w:val="11"/>
                <w:b w:val="0"/>
                <w:sz w:val="22"/>
                <w:szCs w:val="22"/>
              </w:rPr>
              <w:t>Бородай Н.Г.</w:t>
            </w:r>
          </w:p>
        </w:tc>
      </w:tr>
    </w:tbl>
    <w:p w:rsidR="001D2CA7" w:rsidRPr="0059439B" w:rsidRDefault="001D2CA7" w:rsidP="00B003CD">
      <w:pPr>
        <w:ind w:firstLine="709"/>
        <w:jc w:val="center"/>
        <w:rPr>
          <w:b/>
        </w:rPr>
      </w:pPr>
      <w:r>
        <w:br w:type="page"/>
      </w:r>
      <w:r w:rsidRPr="0059439B">
        <w:rPr>
          <w:b/>
        </w:rPr>
        <w:lastRenderedPageBreak/>
        <w:t>ПРОТОКОЛ №</w:t>
      </w:r>
      <w:r>
        <w:rPr>
          <w:b/>
        </w:rPr>
        <w:t xml:space="preserve"> 3</w:t>
      </w:r>
    </w:p>
    <w:p w:rsidR="001D2CA7" w:rsidRPr="00883E42" w:rsidRDefault="001D2CA7" w:rsidP="001D2CA7">
      <w:pPr>
        <w:jc w:val="center"/>
        <w:rPr>
          <w:b/>
        </w:rPr>
      </w:pPr>
      <w:r w:rsidRPr="00883E42">
        <w:rPr>
          <w:b/>
        </w:rPr>
        <w:t>про підсумки голосування (крім кумулятивного голосування)</w:t>
      </w:r>
    </w:p>
    <w:p w:rsidR="001D2CA7" w:rsidRPr="00883E42" w:rsidRDefault="001D2CA7" w:rsidP="001D2CA7">
      <w:pPr>
        <w:jc w:val="center"/>
        <w:rPr>
          <w:b/>
        </w:rPr>
      </w:pPr>
      <w:r w:rsidRPr="00883E42">
        <w:rPr>
          <w:b/>
        </w:rPr>
        <w:t xml:space="preserve">на дистанційних </w:t>
      </w:r>
      <w:r w:rsidR="003A4078" w:rsidRPr="00883E42">
        <w:rPr>
          <w:b/>
        </w:rPr>
        <w:t>річни</w:t>
      </w:r>
      <w:r w:rsidRPr="00883E42">
        <w:rPr>
          <w:b/>
        </w:rPr>
        <w:t>х загальних зборах акціонерів</w:t>
      </w:r>
    </w:p>
    <w:p w:rsidR="001D2CA7" w:rsidRPr="00883E42" w:rsidRDefault="001D2CA7" w:rsidP="001D2CA7">
      <w:pPr>
        <w:jc w:val="center"/>
        <w:rPr>
          <w:b/>
        </w:rPr>
      </w:pPr>
      <w:r w:rsidRPr="00883E42">
        <w:rPr>
          <w:b/>
        </w:rPr>
        <w:t>АКЦІОНЕРНОГО ТОВАРИСТВА «</w:t>
      </w:r>
      <w:r w:rsidR="003A4078" w:rsidRPr="00883E42">
        <w:rPr>
          <w:b/>
          <w:bCs/>
        </w:rPr>
        <w:t>Ямпільський приладобудівний завод</w:t>
      </w:r>
      <w:r w:rsidRPr="00883E42">
        <w:rPr>
          <w:b/>
        </w:rPr>
        <w:t>»</w:t>
      </w:r>
    </w:p>
    <w:p w:rsidR="001D2CA7" w:rsidRPr="0059439B" w:rsidRDefault="001D2CA7" w:rsidP="001D2CA7">
      <w:pPr>
        <w:jc w:val="center"/>
        <w:rPr>
          <w:b/>
        </w:rPr>
      </w:pPr>
      <w:r w:rsidRPr="00883E42">
        <w:rPr>
          <w:b/>
        </w:rPr>
        <w:t xml:space="preserve">(Ідентифікаційний код юридичної особи </w:t>
      </w:r>
      <w:r w:rsidR="003A4078" w:rsidRPr="00883E42">
        <w:rPr>
          <w:b/>
        </w:rPr>
        <w:t>14309729</w:t>
      </w:r>
      <w:r w:rsidRPr="00883E42">
        <w:rPr>
          <w:b/>
        </w:rPr>
        <w:t>)</w:t>
      </w:r>
    </w:p>
    <w:p w:rsidR="001D2CA7" w:rsidRPr="0059439B" w:rsidRDefault="001D2CA7" w:rsidP="001D2CA7">
      <w:pPr>
        <w:jc w:val="center"/>
        <w:rPr>
          <w:b/>
        </w:rPr>
      </w:pP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1D2CA7"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p>
    <w:p w:rsidR="00CF0DAC" w:rsidRDefault="00CF0DAC" w:rsidP="00CF0DAC">
      <w:pPr>
        <w:ind w:firstLine="709"/>
        <w:jc w:val="both"/>
      </w:pPr>
    </w:p>
    <w:p w:rsidR="001D2CA7" w:rsidRPr="0059439B" w:rsidRDefault="001D2CA7" w:rsidP="001D2CA7">
      <w:pPr>
        <w:ind w:firstLine="709"/>
        <w:jc w:val="center"/>
        <w:rPr>
          <w:b/>
        </w:rPr>
      </w:pPr>
      <w:r w:rsidRPr="0059439B">
        <w:rPr>
          <w:b/>
        </w:rPr>
        <w:t>Питання, винесене на голосування:</w:t>
      </w:r>
    </w:p>
    <w:p w:rsidR="001D2CA7" w:rsidRDefault="001D2CA7" w:rsidP="001D2CA7">
      <w:pPr>
        <w:ind w:firstLine="709"/>
        <w:jc w:val="both"/>
      </w:pPr>
    </w:p>
    <w:p w:rsidR="001D2CA7" w:rsidRPr="00883E42" w:rsidRDefault="00883E42" w:rsidP="001D2CA7">
      <w:pPr>
        <w:ind w:firstLine="709"/>
        <w:jc w:val="both"/>
        <w:rPr>
          <w:b/>
          <w:bCs/>
          <w:i/>
        </w:rPr>
      </w:pPr>
      <w:r w:rsidRPr="00883E42">
        <w:rPr>
          <w:b/>
          <w:bCs/>
          <w:i/>
        </w:rPr>
        <w:t>Звіт Наглядової Ради Товариства за 2025 рік, прийняття рішення за наслідками розгляду звіту.</w:t>
      </w:r>
    </w:p>
    <w:p w:rsidR="001D2CA7" w:rsidRDefault="001D2CA7" w:rsidP="001D2CA7">
      <w:pPr>
        <w:ind w:firstLine="709"/>
        <w:jc w:val="both"/>
      </w:pP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3A4078" w:rsidRDefault="00B003CD" w:rsidP="00B003CD">
            <w:pPr>
              <w:jc w:val="both"/>
            </w:pPr>
            <w:r w:rsidRPr="003A4078">
              <w:t xml:space="preserve">86812 голосів, що становить </w:t>
            </w:r>
            <w:r w:rsidRPr="00D21EA2">
              <w:t>50,6532%</w:t>
            </w:r>
            <w:r w:rsidRPr="003A4078">
              <w:t xml:space="preserve"> голосів акціонерів, які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«Проти»</w:t>
            </w:r>
          </w:p>
        </w:tc>
        <w:tc>
          <w:tcPr>
            <w:tcW w:w="426" w:type="dxa"/>
          </w:tcPr>
          <w:p w:rsidR="001D2CA7" w:rsidRDefault="001D2CA7" w:rsidP="001D2CA7">
            <w:pPr>
              <w:jc w:val="both"/>
            </w:pPr>
            <w:r w:rsidRPr="0059439B">
              <w:t>–</w:t>
            </w:r>
          </w:p>
        </w:tc>
        <w:tc>
          <w:tcPr>
            <w:tcW w:w="6095" w:type="dxa"/>
          </w:tcPr>
          <w:p w:rsidR="001D2CA7" w:rsidRDefault="00484436" w:rsidP="001D2CA7">
            <w:pPr>
              <w:jc w:val="both"/>
            </w:pPr>
            <w:r w:rsidRPr="00484436">
              <w:t>140181999 голосів, що становить 49.99999964 % голосів акціонерів, які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зареєструвалися</w:t>
            </w:r>
            <w:r>
              <w:t xml:space="preserve"> </w:t>
            </w:r>
            <w:r w:rsidRPr="0059439B">
              <w:t>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r>
              <w:t xml:space="preserve"> </w:t>
            </w:r>
          </w:p>
        </w:tc>
      </w:tr>
    </w:tbl>
    <w:p w:rsidR="001D2CA7" w:rsidRDefault="001D2CA7" w:rsidP="001D2CA7">
      <w:pPr>
        <w:ind w:firstLine="709"/>
        <w:jc w:val="both"/>
      </w:pPr>
    </w:p>
    <w:p w:rsidR="001D2CA7" w:rsidRPr="0059439B" w:rsidRDefault="001D2CA7" w:rsidP="001D2CA7">
      <w:pPr>
        <w:ind w:firstLine="709"/>
        <w:jc w:val="both"/>
        <w:rPr>
          <w:b/>
          <w:u w:val="single"/>
        </w:rPr>
      </w:pPr>
      <w:r w:rsidRPr="0059439B">
        <w:rPr>
          <w:b/>
          <w:u w:val="single"/>
        </w:rPr>
        <w:t>Рішення прийняте.</w:t>
      </w:r>
    </w:p>
    <w:p w:rsidR="00883E42" w:rsidRDefault="00883E42" w:rsidP="001D2CA7">
      <w:pPr>
        <w:ind w:firstLine="709"/>
        <w:jc w:val="both"/>
      </w:pPr>
    </w:p>
    <w:p w:rsidR="001D2CA7" w:rsidRDefault="00883E42" w:rsidP="001D2CA7">
      <w:pPr>
        <w:ind w:firstLine="709"/>
        <w:jc w:val="both"/>
      </w:pPr>
      <w:r w:rsidRPr="000765A5">
        <w:t>Затвердити звіт Наглядової ради Товариства за 2025 рік.</w:t>
      </w:r>
      <w:r w:rsidR="001D2CA7" w:rsidRPr="001D2CA7">
        <w:t>.</w:t>
      </w:r>
    </w:p>
    <w:p w:rsidR="001D2CA7" w:rsidRDefault="001D2CA7" w:rsidP="001D2CA7">
      <w:pPr>
        <w:ind w:firstLine="709"/>
        <w:jc w:val="both"/>
      </w:pPr>
    </w:p>
    <w:p w:rsidR="001D2CA7" w:rsidRDefault="001D2CA7"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1D2CA7" w:rsidRDefault="001D2CA7" w:rsidP="001D2CA7">
      <w:pPr>
        <w:ind w:firstLine="709"/>
        <w:jc w:val="both"/>
      </w:pPr>
      <w:r>
        <w:br w:type="page"/>
      </w:r>
    </w:p>
    <w:p w:rsidR="001D2CA7" w:rsidRPr="0059439B" w:rsidRDefault="001D2CA7" w:rsidP="001D2CA7">
      <w:pPr>
        <w:jc w:val="center"/>
        <w:rPr>
          <w:b/>
        </w:rPr>
      </w:pPr>
      <w:r w:rsidRPr="0059439B">
        <w:rPr>
          <w:b/>
        </w:rPr>
        <w:lastRenderedPageBreak/>
        <w:t xml:space="preserve">ПРОТОКОЛ № </w:t>
      </w:r>
      <w:r>
        <w:rPr>
          <w:b/>
        </w:rPr>
        <w:t>4</w:t>
      </w:r>
    </w:p>
    <w:p w:rsidR="001D2CA7" w:rsidRPr="0059439B" w:rsidRDefault="001D2CA7" w:rsidP="001D2CA7">
      <w:pPr>
        <w:jc w:val="center"/>
        <w:rPr>
          <w:b/>
        </w:rPr>
      </w:pPr>
      <w:r w:rsidRPr="0059439B">
        <w:rPr>
          <w:b/>
        </w:rPr>
        <w:t>про підсумки голосування (крім кумулятивного голосування)</w:t>
      </w:r>
    </w:p>
    <w:p w:rsidR="001D2CA7" w:rsidRPr="0059439B" w:rsidRDefault="001D2CA7" w:rsidP="001D2CA7">
      <w:pPr>
        <w:jc w:val="center"/>
        <w:rPr>
          <w:b/>
        </w:rPr>
      </w:pPr>
      <w:r w:rsidRPr="0059439B">
        <w:rPr>
          <w:b/>
        </w:rPr>
        <w:t xml:space="preserve">на дистанційних </w:t>
      </w:r>
      <w:r w:rsidR="003A4078">
        <w:rPr>
          <w:b/>
        </w:rPr>
        <w:t>річни</w:t>
      </w:r>
      <w:r w:rsidRPr="0059439B">
        <w:rPr>
          <w:b/>
        </w:rPr>
        <w:t>х загальних зборах акціонерів</w:t>
      </w:r>
    </w:p>
    <w:p w:rsidR="001D2CA7" w:rsidRPr="0059439B" w:rsidRDefault="001D2CA7" w:rsidP="001D2CA7">
      <w:pPr>
        <w:jc w:val="center"/>
        <w:rPr>
          <w:b/>
        </w:rPr>
      </w:pPr>
      <w:r w:rsidRPr="0059439B">
        <w:rPr>
          <w:b/>
        </w:rPr>
        <w:t>АКЦІОНЕРНОГО ТОВАРИСТВА «</w:t>
      </w:r>
      <w:r w:rsidR="003A4078" w:rsidRPr="006A6BC5">
        <w:rPr>
          <w:b/>
          <w:bCs/>
          <w:sz w:val="22"/>
          <w:szCs w:val="22"/>
        </w:rPr>
        <w:t>Ямпільський приладобудівний завод</w:t>
      </w:r>
      <w:r w:rsidRPr="0059439B">
        <w:rPr>
          <w:b/>
        </w:rPr>
        <w:t>»</w:t>
      </w:r>
    </w:p>
    <w:p w:rsidR="001D2CA7" w:rsidRPr="0059439B" w:rsidRDefault="001D2CA7" w:rsidP="001D2CA7">
      <w:pPr>
        <w:jc w:val="center"/>
        <w:rPr>
          <w:b/>
        </w:rPr>
      </w:pPr>
      <w:r w:rsidRPr="0059439B">
        <w:rPr>
          <w:b/>
        </w:rPr>
        <w:t>(Іденти</w:t>
      </w:r>
      <w:r>
        <w:rPr>
          <w:b/>
        </w:rPr>
        <w:t xml:space="preserve">фікаційний код юридичної особи </w:t>
      </w:r>
      <w:r w:rsidR="003A4078">
        <w:rPr>
          <w:b/>
        </w:rPr>
        <w:t>14309729</w:t>
      </w:r>
      <w:r w:rsidRPr="0059439B">
        <w:rPr>
          <w:b/>
        </w:rPr>
        <w:t>)</w:t>
      </w:r>
    </w:p>
    <w:p w:rsidR="001D2CA7" w:rsidRPr="0059439B" w:rsidRDefault="001D2CA7" w:rsidP="001D2CA7">
      <w:pPr>
        <w:jc w:val="center"/>
        <w:rPr>
          <w:b/>
        </w:rPr>
      </w:pP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1D2CA7"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p>
    <w:p w:rsidR="00CF0DAC" w:rsidRDefault="00CF0DAC" w:rsidP="00CF0DAC">
      <w:pPr>
        <w:ind w:firstLine="709"/>
        <w:jc w:val="both"/>
      </w:pPr>
    </w:p>
    <w:p w:rsidR="001D2CA7" w:rsidRPr="0059439B" w:rsidRDefault="001D2CA7" w:rsidP="001D2CA7">
      <w:pPr>
        <w:ind w:firstLine="709"/>
        <w:jc w:val="center"/>
        <w:rPr>
          <w:b/>
        </w:rPr>
      </w:pPr>
      <w:r w:rsidRPr="0059439B">
        <w:rPr>
          <w:b/>
        </w:rPr>
        <w:t>Питання, винесене на голосування:</w:t>
      </w:r>
    </w:p>
    <w:p w:rsidR="001D2CA7" w:rsidRDefault="001D2CA7" w:rsidP="001D2CA7">
      <w:pPr>
        <w:ind w:firstLine="709"/>
        <w:jc w:val="both"/>
      </w:pPr>
    </w:p>
    <w:p w:rsidR="001D2CA7" w:rsidRPr="00883E42" w:rsidRDefault="00883E42" w:rsidP="001D2CA7">
      <w:pPr>
        <w:ind w:firstLine="709"/>
        <w:jc w:val="both"/>
        <w:rPr>
          <w:b/>
          <w:i/>
        </w:rPr>
      </w:pPr>
      <w:r w:rsidRPr="00883E42">
        <w:rPr>
          <w:b/>
          <w:bCs/>
          <w:i/>
        </w:rPr>
        <w:t>Затвердження річного звіту та</w:t>
      </w:r>
      <w:r>
        <w:rPr>
          <w:b/>
          <w:bCs/>
          <w:i/>
        </w:rPr>
        <w:t xml:space="preserve"> балансу Товариства за 2025 рік</w:t>
      </w:r>
      <w:r w:rsidR="001D2CA7" w:rsidRPr="00883E42">
        <w:rPr>
          <w:b/>
          <w:bCs/>
          <w:i/>
        </w:rPr>
        <w:t>.</w:t>
      </w:r>
    </w:p>
    <w:p w:rsidR="001D2CA7" w:rsidRDefault="001D2CA7" w:rsidP="001D2CA7">
      <w:pPr>
        <w:ind w:firstLine="709"/>
        <w:jc w:val="both"/>
      </w:pP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3A4078" w:rsidRDefault="00B003CD" w:rsidP="00B003CD">
            <w:pPr>
              <w:jc w:val="both"/>
            </w:pPr>
            <w:r w:rsidRPr="003A4078">
              <w:t xml:space="preserve">86812 голосів, що становить </w:t>
            </w:r>
            <w:r w:rsidRPr="00D21EA2">
              <w:t>50,6532%</w:t>
            </w:r>
            <w:r w:rsidRPr="003A4078">
              <w:t xml:space="preserve"> голосів акціонерів, які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«Проти»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 голосів,</w:t>
            </w:r>
            <w:r>
              <w:t xml:space="preserve"> </w:t>
            </w:r>
            <w:r w:rsidRPr="0059439B">
              <w:t>що 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які</w:t>
            </w:r>
            <w:r>
              <w:t xml:space="preserve"> </w:t>
            </w:r>
            <w:r w:rsidRPr="0059439B">
              <w:t>зареєструвалися 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зареєструвалися</w:t>
            </w:r>
            <w:r>
              <w:t xml:space="preserve"> </w:t>
            </w:r>
            <w:r w:rsidRPr="0059439B">
              <w:t>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r>
              <w:t xml:space="preserve"> </w:t>
            </w:r>
          </w:p>
        </w:tc>
      </w:tr>
    </w:tbl>
    <w:p w:rsidR="001D2CA7" w:rsidRDefault="001D2CA7" w:rsidP="001D2CA7">
      <w:pPr>
        <w:ind w:firstLine="709"/>
        <w:jc w:val="both"/>
      </w:pPr>
    </w:p>
    <w:p w:rsidR="001D2CA7" w:rsidRPr="0059439B" w:rsidRDefault="001D2CA7" w:rsidP="001D2CA7">
      <w:pPr>
        <w:ind w:firstLine="709"/>
        <w:jc w:val="both"/>
        <w:rPr>
          <w:b/>
          <w:u w:val="single"/>
        </w:rPr>
      </w:pPr>
      <w:r w:rsidRPr="0059439B">
        <w:rPr>
          <w:b/>
          <w:u w:val="single"/>
        </w:rPr>
        <w:t>Рішення прийняте.</w:t>
      </w:r>
    </w:p>
    <w:p w:rsidR="001D2CA7" w:rsidRDefault="001D2CA7" w:rsidP="001D2CA7">
      <w:pPr>
        <w:ind w:firstLine="709"/>
        <w:jc w:val="both"/>
      </w:pPr>
    </w:p>
    <w:p w:rsidR="001D2CA7" w:rsidRDefault="00883E42" w:rsidP="001D2CA7">
      <w:pPr>
        <w:ind w:firstLine="709"/>
        <w:jc w:val="both"/>
      </w:pPr>
      <w:r w:rsidRPr="000765A5">
        <w:t>Затвердити річний звіт (малого підприємства) Товариства за 2025 рік, а саме: баланс Товариства станом на 31.12.2025р. (Форма №1), звіт про фінансові результати за 2025 рік (Форма №2)</w:t>
      </w:r>
      <w:r w:rsidR="001D2CA7" w:rsidRPr="001D2CA7">
        <w:t>.</w:t>
      </w:r>
    </w:p>
    <w:p w:rsidR="001D2CA7" w:rsidRDefault="001D2CA7" w:rsidP="001D2CA7">
      <w:pPr>
        <w:ind w:firstLine="709"/>
        <w:jc w:val="both"/>
      </w:pPr>
    </w:p>
    <w:p w:rsidR="001D2CA7" w:rsidRDefault="001D2CA7"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1D2CA7" w:rsidRDefault="001D2CA7" w:rsidP="001D2CA7">
      <w:pPr>
        <w:ind w:firstLine="709"/>
        <w:jc w:val="both"/>
      </w:pPr>
      <w:r>
        <w:br w:type="page"/>
      </w:r>
    </w:p>
    <w:p w:rsidR="001D2CA7" w:rsidRPr="0059439B" w:rsidRDefault="001D2CA7" w:rsidP="001D2CA7">
      <w:pPr>
        <w:jc w:val="center"/>
        <w:rPr>
          <w:b/>
        </w:rPr>
      </w:pPr>
      <w:r>
        <w:rPr>
          <w:b/>
        </w:rPr>
        <w:lastRenderedPageBreak/>
        <w:t>ПРОТОКОЛ № 5</w:t>
      </w:r>
    </w:p>
    <w:p w:rsidR="001D2CA7" w:rsidRPr="0059439B" w:rsidRDefault="001D2CA7" w:rsidP="001D2CA7">
      <w:pPr>
        <w:jc w:val="center"/>
        <w:rPr>
          <w:b/>
        </w:rPr>
      </w:pPr>
      <w:r w:rsidRPr="0059439B">
        <w:rPr>
          <w:b/>
        </w:rPr>
        <w:t>про підсумки голосування (крім кумулятивного голосування)</w:t>
      </w:r>
    </w:p>
    <w:p w:rsidR="001D2CA7" w:rsidRPr="0059439B" w:rsidRDefault="001D2CA7" w:rsidP="001D2CA7">
      <w:pPr>
        <w:jc w:val="center"/>
        <w:rPr>
          <w:b/>
        </w:rPr>
      </w:pPr>
      <w:r w:rsidRPr="0059439B">
        <w:rPr>
          <w:b/>
        </w:rPr>
        <w:t xml:space="preserve">на дистанційних </w:t>
      </w:r>
      <w:r w:rsidR="003A4078">
        <w:rPr>
          <w:b/>
        </w:rPr>
        <w:t>річних</w:t>
      </w:r>
      <w:r w:rsidRPr="0059439B">
        <w:rPr>
          <w:b/>
        </w:rPr>
        <w:t xml:space="preserve"> загальних зборах акціонерів</w:t>
      </w:r>
    </w:p>
    <w:p w:rsidR="001D2CA7" w:rsidRPr="0059439B" w:rsidRDefault="001D2CA7" w:rsidP="001D2CA7">
      <w:pPr>
        <w:jc w:val="center"/>
        <w:rPr>
          <w:b/>
        </w:rPr>
      </w:pPr>
      <w:r w:rsidRPr="0059439B">
        <w:rPr>
          <w:b/>
        </w:rPr>
        <w:t>АКЦІОНЕРНОГО ТОВАРИСТВА «</w:t>
      </w:r>
      <w:r w:rsidR="003A4078" w:rsidRPr="006A6BC5">
        <w:rPr>
          <w:b/>
          <w:bCs/>
          <w:sz w:val="22"/>
          <w:szCs w:val="22"/>
        </w:rPr>
        <w:t>Ямпільський приладобудівний завод</w:t>
      </w:r>
      <w:r w:rsidRPr="0059439B">
        <w:rPr>
          <w:b/>
        </w:rPr>
        <w:t>»</w:t>
      </w:r>
    </w:p>
    <w:p w:rsidR="001D2CA7" w:rsidRPr="0059439B" w:rsidRDefault="001D2CA7" w:rsidP="001D2CA7">
      <w:pPr>
        <w:jc w:val="center"/>
        <w:rPr>
          <w:b/>
        </w:rPr>
      </w:pPr>
      <w:r w:rsidRPr="0059439B">
        <w:rPr>
          <w:b/>
        </w:rPr>
        <w:t>(Іденти</w:t>
      </w:r>
      <w:r>
        <w:rPr>
          <w:b/>
        </w:rPr>
        <w:t xml:space="preserve">фікаційний код юридичної особи </w:t>
      </w:r>
      <w:r w:rsidR="003A4078">
        <w:rPr>
          <w:b/>
        </w:rPr>
        <w:t>14309729</w:t>
      </w:r>
      <w:r w:rsidRPr="0059439B">
        <w:rPr>
          <w:b/>
        </w:rPr>
        <w:t>)</w:t>
      </w:r>
    </w:p>
    <w:p w:rsidR="001D2CA7" w:rsidRPr="0059439B" w:rsidRDefault="001D2CA7" w:rsidP="001D2CA7">
      <w:pPr>
        <w:jc w:val="center"/>
        <w:rPr>
          <w:b/>
        </w:rPr>
      </w:pP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1D2CA7"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p>
    <w:p w:rsidR="00CF0DAC" w:rsidRDefault="00CF0DAC" w:rsidP="00CF0DAC">
      <w:pPr>
        <w:ind w:firstLine="709"/>
        <w:jc w:val="both"/>
      </w:pPr>
    </w:p>
    <w:p w:rsidR="001D2CA7" w:rsidRPr="0059439B" w:rsidRDefault="001D2CA7" w:rsidP="001D2CA7">
      <w:pPr>
        <w:ind w:firstLine="709"/>
        <w:jc w:val="center"/>
        <w:rPr>
          <w:b/>
        </w:rPr>
      </w:pPr>
      <w:r w:rsidRPr="0059439B">
        <w:rPr>
          <w:b/>
        </w:rPr>
        <w:t>Питання, винесене на голосування:</w:t>
      </w:r>
    </w:p>
    <w:p w:rsidR="001D2CA7" w:rsidRDefault="001D2CA7" w:rsidP="001D2CA7">
      <w:pPr>
        <w:ind w:firstLine="709"/>
        <w:jc w:val="both"/>
      </w:pPr>
    </w:p>
    <w:p w:rsidR="001D2CA7" w:rsidRPr="003F18A1" w:rsidRDefault="003F18A1" w:rsidP="001D2CA7">
      <w:pPr>
        <w:ind w:firstLine="709"/>
        <w:jc w:val="both"/>
        <w:rPr>
          <w:b/>
          <w:bCs/>
          <w:i/>
        </w:rPr>
      </w:pPr>
      <w:r w:rsidRPr="003F18A1">
        <w:rPr>
          <w:b/>
          <w:bCs/>
          <w:i/>
        </w:rPr>
        <w:t>Затвердження порядку розподілу прибутку (покриття збитків) Товариства за 2025 рік.</w:t>
      </w:r>
    </w:p>
    <w:p w:rsidR="006100F5" w:rsidRDefault="006100F5" w:rsidP="001D2CA7">
      <w:pPr>
        <w:ind w:firstLine="709"/>
        <w:jc w:val="both"/>
      </w:pP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3A4078" w:rsidRDefault="00B003CD" w:rsidP="00B003CD">
            <w:pPr>
              <w:jc w:val="both"/>
            </w:pPr>
            <w:r w:rsidRPr="003A4078">
              <w:t xml:space="preserve">86812 голосів, що становить </w:t>
            </w:r>
            <w:r w:rsidRPr="00D21EA2">
              <w:t>50,6532%</w:t>
            </w:r>
            <w:r w:rsidRPr="003A4078">
              <w:t xml:space="preserve"> голосів акціонерів, які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«Проти»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 голосів,</w:t>
            </w:r>
            <w:r>
              <w:t xml:space="preserve"> </w:t>
            </w:r>
            <w:r w:rsidRPr="0059439B">
              <w:t>що 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які</w:t>
            </w:r>
            <w:r>
              <w:t xml:space="preserve"> </w:t>
            </w:r>
            <w:r w:rsidRPr="0059439B">
              <w:t>зареєструвалися 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зареєструвалися</w:t>
            </w:r>
            <w:r>
              <w:t xml:space="preserve"> </w:t>
            </w:r>
            <w:r w:rsidRPr="0059439B">
              <w:t>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r>
              <w:t xml:space="preserve"> </w:t>
            </w:r>
          </w:p>
        </w:tc>
      </w:tr>
    </w:tbl>
    <w:p w:rsidR="001D2CA7" w:rsidRDefault="001D2CA7" w:rsidP="001D2CA7">
      <w:pPr>
        <w:ind w:firstLine="709"/>
        <w:jc w:val="both"/>
      </w:pPr>
    </w:p>
    <w:p w:rsidR="001D2CA7" w:rsidRPr="0059439B" w:rsidRDefault="001D2CA7" w:rsidP="001D2CA7">
      <w:pPr>
        <w:ind w:firstLine="709"/>
        <w:jc w:val="both"/>
        <w:rPr>
          <w:b/>
          <w:u w:val="single"/>
        </w:rPr>
      </w:pPr>
      <w:r w:rsidRPr="0059439B">
        <w:rPr>
          <w:b/>
          <w:u w:val="single"/>
        </w:rPr>
        <w:t>Рішення прийняте.</w:t>
      </w:r>
    </w:p>
    <w:p w:rsidR="006100F5" w:rsidRDefault="006100F5" w:rsidP="001D2CA7">
      <w:pPr>
        <w:ind w:firstLine="709"/>
        <w:jc w:val="both"/>
      </w:pPr>
    </w:p>
    <w:p w:rsidR="001D2CA7" w:rsidRDefault="003F18A1" w:rsidP="001D2CA7">
      <w:pPr>
        <w:ind w:firstLine="709"/>
        <w:jc w:val="both"/>
      </w:pPr>
      <w:r w:rsidRPr="000765A5">
        <w:t>Покрити збиток Товариства за рахунок чистого прибутку, який планується отримати за результатами фінансово-господарської діяльності Товариства за 2026 рік.</w:t>
      </w:r>
    </w:p>
    <w:p w:rsidR="003F18A1" w:rsidRDefault="003F18A1" w:rsidP="001D2CA7">
      <w:pPr>
        <w:ind w:firstLine="709"/>
        <w:jc w:val="both"/>
      </w:pPr>
    </w:p>
    <w:p w:rsidR="001D2CA7" w:rsidRDefault="001D2CA7"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1D2CA7" w:rsidRDefault="001D2CA7" w:rsidP="001D2CA7">
      <w:pPr>
        <w:ind w:firstLine="709"/>
        <w:jc w:val="both"/>
      </w:pPr>
      <w:r>
        <w:br w:type="page"/>
      </w:r>
    </w:p>
    <w:p w:rsidR="001D2CA7" w:rsidRPr="0059439B" w:rsidRDefault="001D2CA7" w:rsidP="001D2CA7">
      <w:pPr>
        <w:jc w:val="center"/>
        <w:rPr>
          <w:b/>
        </w:rPr>
      </w:pPr>
      <w:r w:rsidRPr="0059439B">
        <w:rPr>
          <w:b/>
        </w:rPr>
        <w:lastRenderedPageBreak/>
        <w:t xml:space="preserve">ПРОТОКОЛ № </w:t>
      </w:r>
      <w:r>
        <w:rPr>
          <w:b/>
        </w:rPr>
        <w:t>6</w:t>
      </w:r>
    </w:p>
    <w:p w:rsidR="001D2CA7" w:rsidRPr="0059439B" w:rsidRDefault="001D2CA7" w:rsidP="001D2CA7">
      <w:pPr>
        <w:jc w:val="center"/>
        <w:rPr>
          <w:b/>
        </w:rPr>
      </w:pPr>
      <w:r w:rsidRPr="0059439B">
        <w:rPr>
          <w:b/>
        </w:rPr>
        <w:t>про підсумки голосування (крім кумулятивного голосування)</w:t>
      </w:r>
    </w:p>
    <w:p w:rsidR="001D2CA7" w:rsidRPr="0059439B" w:rsidRDefault="001D2CA7" w:rsidP="001D2CA7">
      <w:pPr>
        <w:jc w:val="center"/>
        <w:rPr>
          <w:b/>
        </w:rPr>
      </w:pPr>
      <w:r w:rsidRPr="0059439B">
        <w:rPr>
          <w:b/>
        </w:rPr>
        <w:t xml:space="preserve">на дистанційних </w:t>
      </w:r>
      <w:r w:rsidR="003A4078">
        <w:rPr>
          <w:b/>
        </w:rPr>
        <w:t>річних</w:t>
      </w:r>
      <w:r w:rsidRPr="0059439B">
        <w:rPr>
          <w:b/>
        </w:rPr>
        <w:t xml:space="preserve"> загальних зборах акціонерів</w:t>
      </w:r>
    </w:p>
    <w:p w:rsidR="001D2CA7" w:rsidRPr="0059439B" w:rsidRDefault="001D2CA7" w:rsidP="001D2CA7">
      <w:pPr>
        <w:jc w:val="center"/>
        <w:rPr>
          <w:b/>
        </w:rPr>
      </w:pPr>
      <w:r w:rsidRPr="0059439B">
        <w:rPr>
          <w:b/>
        </w:rPr>
        <w:t>АКЦІОНЕРНОГО ТОВАРИСТВА «</w:t>
      </w:r>
      <w:r w:rsidR="003A4078" w:rsidRPr="006A6BC5">
        <w:rPr>
          <w:b/>
          <w:bCs/>
          <w:sz w:val="22"/>
          <w:szCs w:val="22"/>
        </w:rPr>
        <w:t>Ямпільський приладобудівний завод</w:t>
      </w:r>
      <w:r w:rsidRPr="0059439B">
        <w:rPr>
          <w:b/>
        </w:rPr>
        <w:t>»</w:t>
      </w:r>
    </w:p>
    <w:p w:rsidR="001D2CA7" w:rsidRPr="0059439B" w:rsidRDefault="001D2CA7" w:rsidP="001D2CA7">
      <w:pPr>
        <w:jc w:val="center"/>
        <w:rPr>
          <w:b/>
        </w:rPr>
      </w:pPr>
      <w:r w:rsidRPr="0059439B">
        <w:rPr>
          <w:b/>
        </w:rPr>
        <w:t>(Іденти</w:t>
      </w:r>
      <w:r>
        <w:rPr>
          <w:b/>
        </w:rPr>
        <w:t xml:space="preserve">фікаційний код юридичної особи </w:t>
      </w:r>
      <w:r w:rsidR="003A4078">
        <w:rPr>
          <w:b/>
        </w:rPr>
        <w:t>14309729</w:t>
      </w:r>
      <w:r w:rsidRPr="0059439B">
        <w:rPr>
          <w:b/>
        </w:rPr>
        <w:t>)</w:t>
      </w:r>
    </w:p>
    <w:p w:rsidR="001D2CA7" w:rsidRPr="0059439B" w:rsidRDefault="001D2CA7" w:rsidP="001D2CA7">
      <w:pPr>
        <w:jc w:val="center"/>
        <w:rPr>
          <w:b/>
        </w:rPr>
      </w:pP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CF0DAC"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r w:rsidR="00CF0DAC" w:rsidRPr="0059439B">
        <w:t xml:space="preserve"> </w:t>
      </w:r>
    </w:p>
    <w:p w:rsidR="001D2CA7" w:rsidRDefault="001D2CA7" w:rsidP="001D2CA7">
      <w:pPr>
        <w:ind w:firstLine="709"/>
        <w:jc w:val="both"/>
      </w:pPr>
    </w:p>
    <w:p w:rsidR="001D2CA7" w:rsidRPr="0059439B" w:rsidRDefault="001D2CA7" w:rsidP="001D2CA7">
      <w:pPr>
        <w:ind w:firstLine="709"/>
        <w:jc w:val="center"/>
        <w:rPr>
          <w:b/>
        </w:rPr>
      </w:pPr>
      <w:r w:rsidRPr="0059439B">
        <w:rPr>
          <w:b/>
        </w:rPr>
        <w:t>Питання, винесене на голосування:</w:t>
      </w:r>
    </w:p>
    <w:p w:rsidR="001D2CA7" w:rsidRDefault="001D2CA7" w:rsidP="001D2CA7">
      <w:pPr>
        <w:ind w:firstLine="709"/>
        <w:jc w:val="both"/>
      </w:pPr>
    </w:p>
    <w:p w:rsidR="001D2CA7" w:rsidRDefault="006100F5" w:rsidP="001D2CA7">
      <w:pPr>
        <w:ind w:firstLine="709"/>
        <w:jc w:val="both"/>
        <w:rPr>
          <w:b/>
          <w:bCs/>
          <w:i/>
        </w:rPr>
      </w:pPr>
      <w:r w:rsidRPr="006100F5">
        <w:rPr>
          <w:b/>
          <w:bCs/>
          <w:i/>
        </w:rPr>
        <w:t>Про виплату дивідендів.</w:t>
      </w:r>
    </w:p>
    <w:p w:rsidR="006100F5" w:rsidRDefault="006100F5" w:rsidP="001D2CA7">
      <w:pPr>
        <w:ind w:firstLine="709"/>
        <w:jc w:val="both"/>
      </w:pP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3A4078" w:rsidRDefault="00B003CD" w:rsidP="00B003CD">
            <w:pPr>
              <w:jc w:val="both"/>
            </w:pPr>
            <w:r w:rsidRPr="003A4078">
              <w:t xml:space="preserve">86812 голосів, що становить </w:t>
            </w:r>
            <w:r w:rsidRPr="00D21EA2">
              <w:t>50,6532%</w:t>
            </w:r>
            <w:r w:rsidRPr="003A4078">
              <w:t xml:space="preserve"> голосів акціонерів, які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«Проти»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 голосів,</w:t>
            </w:r>
            <w:r>
              <w:t xml:space="preserve"> </w:t>
            </w:r>
            <w:r w:rsidRPr="0059439B">
              <w:t>що 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які</w:t>
            </w:r>
            <w:r>
              <w:t xml:space="preserve"> </w:t>
            </w:r>
            <w:r w:rsidRPr="0059439B">
              <w:t>зареєструвалися 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зареєструвалися</w:t>
            </w:r>
            <w:r>
              <w:t xml:space="preserve"> </w:t>
            </w:r>
            <w:r w:rsidRPr="0059439B">
              <w:t>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r>
              <w:t xml:space="preserve"> </w:t>
            </w:r>
          </w:p>
        </w:tc>
      </w:tr>
    </w:tbl>
    <w:p w:rsidR="001D2CA7" w:rsidRDefault="001D2CA7" w:rsidP="001D2CA7">
      <w:pPr>
        <w:ind w:firstLine="709"/>
        <w:jc w:val="both"/>
      </w:pPr>
    </w:p>
    <w:p w:rsidR="001D2CA7" w:rsidRPr="0059439B" w:rsidRDefault="001D2CA7" w:rsidP="001D2CA7">
      <w:pPr>
        <w:ind w:firstLine="709"/>
        <w:jc w:val="both"/>
        <w:rPr>
          <w:b/>
          <w:u w:val="single"/>
        </w:rPr>
      </w:pPr>
      <w:r w:rsidRPr="0059439B">
        <w:rPr>
          <w:b/>
          <w:u w:val="single"/>
        </w:rPr>
        <w:t>Рішення прийняте.</w:t>
      </w:r>
    </w:p>
    <w:p w:rsidR="006100F5" w:rsidRDefault="006100F5" w:rsidP="001D2CA7">
      <w:pPr>
        <w:ind w:firstLine="709"/>
        <w:jc w:val="both"/>
      </w:pPr>
    </w:p>
    <w:p w:rsidR="001D2CA7" w:rsidRDefault="003F18A1" w:rsidP="001D2CA7">
      <w:pPr>
        <w:ind w:firstLine="709"/>
        <w:jc w:val="both"/>
      </w:pPr>
      <w:r w:rsidRPr="000765A5">
        <w:t>Дивіденди за результатами фінансово-господарської діяльності Товариства за 2025 рік не виплачувати</w:t>
      </w:r>
      <w:r>
        <w:t>.</w:t>
      </w:r>
    </w:p>
    <w:p w:rsidR="001D2CA7" w:rsidRDefault="001D2CA7" w:rsidP="001D2CA7">
      <w:pPr>
        <w:ind w:firstLine="709"/>
        <w:jc w:val="both"/>
      </w:pPr>
    </w:p>
    <w:p w:rsidR="003F18A1" w:rsidRDefault="003F18A1"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1D2CA7" w:rsidRDefault="001D2CA7" w:rsidP="001D2CA7">
      <w:pPr>
        <w:ind w:firstLine="709"/>
        <w:jc w:val="both"/>
      </w:pPr>
      <w:r>
        <w:br w:type="page"/>
      </w:r>
    </w:p>
    <w:p w:rsidR="001D2CA7" w:rsidRPr="0059439B" w:rsidRDefault="001D2CA7" w:rsidP="001D2CA7">
      <w:pPr>
        <w:jc w:val="center"/>
        <w:rPr>
          <w:b/>
        </w:rPr>
      </w:pPr>
      <w:r w:rsidRPr="0059439B">
        <w:rPr>
          <w:b/>
        </w:rPr>
        <w:lastRenderedPageBreak/>
        <w:t xml:space="preserve">ПРОТОКОЛ № </w:t>
      </w:r>
      <w:r>
        <w:rPr>
          <w:b/>
        </w:rPr>
        <w:t>7</w:t>
      </w:r>
    </w:p>
    <w:p w:rsidR="001D2CA7" w:rsidRPr="0059439B" w:rsidRDefault="001D2CA7" w:rsidP="001D2CA7">
      <w:pPr>
        <w:jc w:val="center"/>
        <w:rPr>
          <w:b/>
        </w:rPr>
      </w:pPr>
      <w:r w:rsidRPr="0059439B">
        <w:rPr>
          <w:b/>
        </w:rPr>
        <w:t>про підсумки голосування (крім кумулятивного голосування)</w:t>
      </w:r>
    </w:p>
    <w:p w:rsidR="001D2CA7" w:rsidRPr="0059439B" w:rsidRDefault="001D2CA7" w:rsidP="001D2CA7">
      <w:pPr>
        <w:jc w:val="center"/>
        <w:rPr>
          <w:b/>
        </w:rPr>
      </w:pPr>
      <w:r w:rsidRPr="0059439B">
        <w:rPr>
          <w:b/>
        </w:rPr>
        <w:t xml:space="preserve">на дистанційних </w:t>
      </w:r>
      <w:r w:rsidR="003A4078">
        <w:rPr>
          <w:b/>
        </w:rPr>
        <w:t>річних</w:t>
      </w:r>
      <w:r w:rsidRPr="0059439B">
        <w:rPr>
          <w:b/>
        </w:rPr>
        <w:t xml:space="preserve"> загальних зборах акціонерів</w:t>
      </w:r>
    </w:p>
    <w:p w:rsidR="001D2CA7" w:rsidRPr="0059439B" w:rsidRDefault="001D2CA7" w:rsidP="001D2CA7">
      <w:pPr>
        <w:jc w:val="center"/>
        <w:rPr>
          <w:b/>
        </w:rPr>
      </w:pPr>
      <w:r w:rsidRPr="0059439B">
        <w:rPr>
          <w:b/>
        </w:rPr>
        <w:t>АКЦІОНЕРНОГО ТОВАРИСТВА «</w:t>
      </w:r>
      <w:r w:rsidR="003A4078" w:rsidRPr="006A6BC5">
        <w:rPr>
          <w:b/>
          <w:bCs/>
          <w:sz w:val="22"/>
          <w:szCs w:val="22"/>
        </w:rPr>
        <w:t>Ямпільський приладобудівний завод</w:t>
      </w:r>
      <w:r w:rsidRPr="0059439B">
        <w:rPr>
          <w:b/>
        </w:rPr>
        <w:t>»</w:t>
      </w:r>
    </w:p>
    <w:p w:rsidR="001D2CA7" w:rsidRPr="0059439B" w:rsidRDefault="001D2CA7" w:rsidP="001D2CA7">
      <w:pPr>
        <w:jc w:val="center"/>
        <w:rPr>
          <w:b/>
        </w:rPr>
      </w:pPr>
      <w:r w:rsidRPr="0059439B">
        <w:rPr>
          <w:b/>
        </w:rPr>
        <w:t>(Іденти</w:t>
      </w:r>
      <w:r>
        <w:rPr>
          <w:b/>
        </w:rPr>
        <w:t xml:space="preserve">фікаційний код юридичної особи </w:t>
      </w:r>
      <w:r w:rsidR="003A4078">
        <w:rPr>
          <w:b/>
        </w:rPr>
        <w:t>14309729</w:t>
      </w:r>
      <w:r w:rsidRPr="0059439B">
        <w:rPr>
          <w:b/>
        </w:rPr>
        <w:t>)</w:t>
      </w:r>
    </w:p>
    <w:p w:rsidR="001D2CA7" w:rsidRPr="0059439B" w:rsidRDefault="001D2CA7" w:rsidP="001D2CA7">
      <w:pPr>
        <w:jc w:val="center"/>
        <w:rPr>
          <w:b/>
        </w:rPr>
      </w:pP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CF0DAC"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r w:rsidR="00CF0DAC" w:rsidRPr="0059439B">
        <w:t xml:space="preserve"> </w:t>
      </w:r>
    </w:p>
    <w:p w:rsidR="001D2CA7" w:rsidRDefault="001D2CA7" w:rsidP="001D2CA7">
      <w:pPr>
        <w:ind w:firstLine="709"/>
        <w:jc w:val="both"/>
      </w:pPr>
    </w:p>
    <w:p w:rsidR="001D2CA7" w:rsidRPr="0059439B" w:rsidRDefault="001D2CA7" w:rsidP="001D2CA7">
      <w:pPr>
        <w:ind w:firstLine="709"/>
        <w:jc w:val="center"/>
        <w:rPr>
          <w:b/>
        </w:rPr>
      </w:pPr>
      <w:r w:rsidRPr="0059439B">
        <w:rPr>
          <w:b/>
        </w:rPr>
        <w:t>Питання, винесене на голосування:</w:t>
      </w:r>
    </w:p>
    <w:p w:rsidR="001D2CA7" w:rsidRDefault="001D2CA7" w:rsidP="001D2CA7">
      <w:pPr>
        <w:ind w:firstLine="709"/>
        <w:jc w:val="both"/>
      </w:pPr>
    </w:p>
    <w:p w:rsidR="006100F5" w:rsidRDefault="003F18A1" w:rsidP="006100F5">
      <w:pPr>
        <w:tabs>
          <w:tab w:val="left" w:pos="2500"/>
        </w:tabs>
        <w:ind w:firstLine="709"/>
        <w:jc w:val="both"/>
        <w:rPr>
          <w:b/>
          <w:bCs/>
          <w:i/>
        </w:rPr>
      </w:pPr>
      <w:r w:rsidRPr="003F18A1">
        <w:rPr>
          <w:b/>
          <w:bCs/>
          <w:i/>
          <w:lang w:val="ru-RU" w:eastAsia="ru-RU"/>
        </w:rPr>
        <w:t>Зняття з обліку в ТСЦ МВС та списання автомобіля  марка М</w:t>
      </w:r>
      <w:r w:rsidRPr="003F18A1">
        <w:rPr>
          <w:b/>
          <w:bCs/>
          <w:i/>
          <w:lang w:eastAsia="ru-RU"/>
        </w:rPr>
        <w:t>ercedes</w:t>
      </w:r>
      <w:r w:rsidRPr="003F18A1">
        <w:rPr>
          <w:b/>
          <w:bCs/>
          <w:i/>
          <w:lang w:val="ru-RU" w:eastAsia="ru-RU"/>
        </w:rPr>
        <w:t xml:space="preserve"> -</w:t>
      </w:r>
      <w:r w:rsidRPr="003F18A1">
        <w:rPr>
          <w:b/>
          <w:bCs/>
          <w:i/>
          <w:lang w:eastAsia="ru-RU"/>
        </w:rPr>
        <w:t>Benz</w:t>
      </w:r>
      <w:r w:rsidRPr="003F18A1">
        <w:rPr>
          <w:b/>
          <w:bCs/>
          <w:i/>
          <w:lang w:val="ru-RU" w:eastAsia="ru-RU"/>
        </w:rPr>
        <w:t xml:space="preserve"> модель </w:t>
      </w:r>
      <w:r w:rsidRPr="003F18A1">
        <w:rPr>
          <w:b/>
          <w:bCs/>
          <w:i/>
          <w:lang w:eastAsia="ru-RU"/>
        </w:rPr>
        <w:t>VITO</w:t>
      </w:r>
      <w:r w:rsidRPr="003F18A1">
        <w:rPr>
          <w:b/>
          <w:bCs/>
          <w:i/>
          <w:lang w:val="ru-RU" w:eastAsia="ru-RU"/>
        </w:rPr>
        <w:t xml:space="preserve"> 110 </w:t>
      </w:r>
      <w:r w:rsidRPr="003F18A1">
        <w:rPr>
          <w:b/>
          <w:bCs/>
          <w:i/>
          <w:lang w:eastAsia="ru-RU"/>
        </w:rPr>
        <w:t>D</w:t>
      </w:r>
      <w:r w:rsidRPr="003F18A1">
        <w:rPr>
          <w:b/>
          <w:bCs/>
          <w:i/>
          <w:lang w:val="ru-RU" w:eastAsia="ru-RU"/>
        </w:rPr>
        <w:t xml:space="preserve">, 1999 року випуску, колір синій, </w:t>
      </w:r>
      <w:r w:rsidRPr="003F18A1">
        <w:rPr>
          <w:b/>
          <w:bCs/>
          <w:i/>
          <w:lang w:eastAsia="ru-RU"/>
        </w:rPr>
        <w:t>VIN</w:t>
      </w:r>
      <w:r w:rsidRPr="003F18A1">
        <w:rPr>
          <w:b/>
          <w:bCs/>
          <w:i/>
          <w:lang w:val="ru-RU" w:eastAsia="ru-RU"/>
        </w:rPr>
        <w:t xml:space="preserve"> </w:t>
      </w:r>
      <w:r w:rsidRPr="003F18A1">
        <w:rPr>
          <w:b/>
          <w:bCs/>
          <w:i/>
          <w:lang w:eastAsia="ru-RU"/>
        </w:rPr>
        <w:t>VSA</w:t>
      </w:r>
      <w:r w:rsidRPr="003F18A1">
        <w:rPr>
          <w:b/>
          <w:bCs/>
          <w:i/>
          <w:lang w:val="ru-RU" w:eastAsia="ru-RU"/>
        </w:rPr>
        <w:t>63809413243255,двигун №61198050050826,  тип легковий , номерний знак АВ11591Х</w:t>
      </w:r>
      <w:r w:rsidR="006100F5" w:rsidRPr="006100F5">
        <w:rPr>
          <w:b/>
          <w:bCs/>
          <w:i/>
        </w:rPr>
        <w:t>.</w:t>
      </w:r>
    </w:p>
    <w:p w:rsidR="001D2CA7" w:rsidRDefault="006100F5" w:rsidP="006100F5">
      <w:pPr>
        <w:tabs>
          <w:tab w:val="left" w:pos="2500"/>
        </w:tabs>
        <w:ind w:firstLine="709"/>
        <w:jc w:val="both"/>
      </w:pPr>
      <w:r>
        <w:tab/>
      </w: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3A4078" w:rsidRDefault="00B003CD" w:rsidP="00B003CD">
            <w:pPr>
              <w:jc w:val="both"/>
            </w:pPr>
            <w:r w:rsidRPr="003A4078">
              <w:t xml:space="preserve">86812 голосів, що становить </w:t>
            </w:r>
            <w:r w:rsidRPr="00D21EA2">
              <w:t>50,6532%</w:t>
            </w:r>
            <w:r w:rsidRPr="003A4078">
              <w:t xml:space="preserve"> голосів акціонерів, які зареєструвалися для участі у загальних зборах, та акції яких є голосуючими з усіх питань порядку денного</w:t>
            </w:r>
          </w:p>
        </w:tc>
      </w:tr>
      <w:tr w:rsidR="00B003CD" w:rsidTr="001D2CA7">
        <w:tc>
          <w:tcPr>
            <w:tcW w:w="2943" w:type="dxa"/>
          </w:tcPr>
          <w:p w:rsidR="00B003CD" w:rsidRDefault="00B003CD" w:rsidP="001D2CA7">
            <w:pPr>
              <w:jc w:val="both"/>
            </w:pPr>
            <w:r w:rsidRPr="0059439B">
              <w:t>«Проти»</w:t>
            </w:r>
          </w:p>
        </w:tc>
        <w:tc>
          <w:tcPr>
            <w:tcW w:w="426" w:type="dxa"/>
          </w:tcPr>
          <w:p w:rsidR="00B003CD" w:rsidRDefault="00B003CD" w:rsidP="001D2CA7">
            <w:pPr>
              <w:jc w:val="both"/>
            </w:pPr>
            <w:r w:rsidRPr="0059439B">
              <w:t>–</w:t>
            </w:r>
          </w:p>
        </w:tc>
        <w:tc>
          <w:tcPr>
            <w:tcW w:w="6095" w:type="dxa"/>
          </w:tcPr>
          <w:p w:rsidR="00B003CD" w:rsidRPr="0059439B" w:rsidRDefault="00B003CD" w:rsidP="00B003CD">
            <w:pPr>
              <w:jc w:val="both"/>
            </w:pPr>
            <w:r w:rsidRPr="001F31C5">
              <w:t>0 голосів, що становить 0 % голосів акціон</w:t>
            </w:r>
            <w:r>
              <w:t xml:space="preserve">ерів </w:t>
            </w:r>
            <w:r w:rsidRPr="00774910">
              <w:t>від їх загальної кількості</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w:t>
            </w:r>
            <w:r w:rsidR="00774910">
              <w:t xml:space="preserve">ерів </w:t>
            </w:r>
            <w:r w:rsidR="00774910" w:rsidRPr="00774910">
              <w:t>від їх загальної кількості</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774910">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00774910" w:rsidRPr="00774910">
              <w:t>від їх загальної кількості</w:t>
            </w:r>
          </w:p>
        </w:tc>
      </w:tr>
    </w:tbl>
    <w:p w:rsidR="001D2CA7" w:rsidRDefault="001D2CA7" w:rsidP="001D2CA7">
      <w:pPr>
        <w:ind w:firstLine="709"/>
        <w:jc w:val="both"/>
      </w:pPr>
    </w:p>
    <w:p w:rsidR="001D2CA7" w:rsidRPr="0059439B" w:rsidRDefault="001D2CA7" w:rsidP="001D2CA7">
      <w:pPr>
        <w:ind w:firstLine="709"/>
        <w:jc w:val="both"/>
        <w:rPr>
          <w:b/>
          <w:u w:val="single"/>
        </w:rPr>
      </w:pPr>
      <w:r w:rsidRPr="0059439B">
        <w:rPr>
          <w:b/>
          <w:u w:val="single"/>
        </w:rPr>
        <w:t>Рішення прийняте.</w:t>
      </w:r>
    </w:p>
    <w:p w:rsidR="006100F5" w:rsidRDefault="006100F5" w:rsidP="006100F5">
      <w:pPr>
        <w:ind w:firstLine="709"/>
        <w:jc w:val="both"/>
        <w:rPr>
          <w:bCs/>
        </w:rPr>
      </w:pPr>
    </w:p>
    <w:p w:rsidR="006100F5" w:rsidRPr="006100F5" w:rsidRDefault="003F18A1" w:rsidP="006100F5">
      <w:pPr>
        <w:ind w:firstLine="709"/>
        <w:jc w:val="both"/>
        <w:rPr>
          <w:bCs/>
        </w:rPr>
      </w:pPr>
      <w:r w:rsidRPr="00D4243C">
        <w:rPr>
          <w:bCs/>
          <w:lang w:eastAsia="ru-RU"/>
        </w:rPr>
        <w:t>Знят</w:t>
      </w:r>
      <w:r w:rsidRPr="000765A5">
        <w:rPr>
          <w:bCs/>
          <w:lang w:eastAsia="ru-RU"/>
        </w:rPr>
        <w:t>и</w:t>
      </w:r>
      <w:r w:rsidRPr="00D4243C">
        <w:rPr>
          <w:bCs/>
          <w:lang w:eastAsia="ru-RU"/>
        </w:rPr>
        <w:t xml:space="preserve"> з обліку в ТСЦ МВС та списа</w:t>
      </w:r>
      <w:r w:rsidRPr="000765A5">
        <w:rPr>
          <w:bCs/>
          <w:lang w:eastAsia="ru-RU"/>
        </w:rPr>
        <w:t>ти</w:t>
      </w:r>
      <w:r w:rsidRPr="00D4243C">
        <w:rPr>
          <w:bCs/>
          <w:lang w:eastAsia="ru-RU"/>
        </w:rPr>
        <w:t xml:space="preserve"> автомобіл</w:t>
      </w:r>
      <w:r w:rsidRPr="000765A5">
        <w:rPr>
          <w:bCs/>
          <w:lang w:eastAsia="ru-RU"/>
        </w:rPr>
        <w:t>ь</w:t>
      </w:r>
      <w:r w:rsidRPr="00D4243C">
        <w:rPr>
          <w:bCs/>
          <w:lang w:eastAsia="ru-RU"/>
        </w:rPr>
        <w:t xml:space="preserve">  марка М</w:t>
      </w:r>
      <w:r w:rsidRPr="000765A5">
        <w:rPr>
          <w:bCs/>
          <w:lang w:eastAsia="ru-RU"/>
        </w:rPr>
        <w:t>ercedes</w:t>
      </w:r>
      <w:r w:rsidRPr="00D4243C">
        <w:rPr>
          <w:bCs/>
          <w:lang w:eastAsia="ru-RU"/>
        </w:rPr>
        <w:t xml:space="preserve"> -</w:t>
      </w:r>
      <w:r w:rsidRPr="000765A5">
        <w:rPr>
          <w:bCs/>
          <w:lang w:eastAsia="ru-RU"/>
        </w:rPr>
        <w:t>Benz</w:t>
      </w:r>
      <w:r w:rsidRPr="00D4243C">
        <w:rPr>
          <w:bCs/>
          <w:lang w:eastAsia="ru-RU"/>
        </w:rPr>
        <w:t xml:space="preserve"> модель </w:t>
      </w:r>
      <w:r w:rsidRPr="000765A5">
        <w:rPr>
          <w:bCs/>
          <w:lang w:eastAsia="ru-RU"/>
        </w:rPr>
        <w:t>VITO</w:t>
      </w:r>
      <w:r w:rsidRPr="00D4243C">
        <w:rPr>
          <w:bCs/>
          <w:lang w:eastAsia="ru-RU"/>
        </w:rPr>
        <w:t xml:space="preserve"> 110 </w:t>
      </w:r>
      <w:r w:rsidRPr="000765A5">
        <w:rPr>
          <w:bCs/>
          <w:lang w:eastAsia="ru-RU"/>
        </w:rPr>
        <w:t>D</w:t>
      </w:r>
      <w:r w:rsidRPr="00D4243C">
        <w:rPr>
          <w:bCs/>
          <w:lang w:eastAsia="ru-RU"/>
        </w:rPr>
        <w:t xml:space="preserve">, 1999 року випуску, колір синій, </w:t>
      </w:r>
      <w:r w:rsidRPr="000765A5">
        <w:rPr>
          <w:bCs/>
          <w:lang w:eastAsia="ru-RU"/>
        </w:rPr>
        <w:t>VIN</w:t>
      </w:r>
      <w:r w:rsidRPr="00D4243C">
        <w:rPr>
          <w:bCs/>
          <w:lang w:eastAsia="ru-RU"/>
        </w:rPr>
        <w:t xml:space="preserve"> </w:t>
      </w:r>
      <w:r w:rsidRPr="000765A5">
        <w:rPr>
          <w:bCs/>
          <w:lang w:eastAsia="ru-RU"/>
        </w:rPr>
        <w:t>VSA</w:t>
      </w:r>
      <w:r w:rsidRPr="00D4243C">
        <w:rPr>
          <w:bCs/>
          <w:lang w:eastAsia="ru-RU"/>
        </w:rPr>
        <w:t>63809413243255, двигун №61198050050826,  тип легковий , номерний знак АВ11591Х</w:t>
      </w:r>
      <w:r w:rsidR="006100F5" w:rsidRPr="006100F5">
        <w:rPr>
          <w:bCs/>
        </w:rPr>
        <w:t>.</w:t>
      </w:r>
    </w:p>
    <w:p w:rsidR="001D2CA7" w:rsidRDefault="001D2CA7" w:rsidP="001D2CA7">
      <w:pPr>
        <w:ind w:firstLine="709"/>
        <w:jc w:val="both"/>
      </w:pPr>
    </w:p>
    <w:p w:rsidR="001D2CA7" w:rsidRDefault="001D2CA7" w:rsidP="001D2CA7">
      <w:pPr>
        <w:ind w:firstLine="709"/>
        <w:jc w:val="both"/>
      </w:pPr>
    </w:p>
    <w:p w:rsidR="001D2CA7" w:rsidRDefault="001D2CA7"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1D2CA7" w:rsidRDefault="001D2CA7" w:rsidP="001D2CA7">
      <w:pPr>
        <w:ind w:firstLine="709"/>
        <w:jc w:val="both"/>
      </w:pPr>
      <w:r>
        <w:br w:type="page"/>
      </w:r>
    </w:p>
    <w:p w:rsidR="001D2CA7" w:rsidRPr="0059439B" w:rsidRDefault="001D2CA7" w:rsidP="001D2CA7">
      <w:pPr>
        <w:jc w:val="center"/>
        <w:rPr>
          <w:b/>
        </w:rPr>
      </w:pPr>
      <w:r w:rsidRPr="0059439B">
        <w:rPr>
          <w:b/>
        </w:rPr>
        <w:lastRenderedPageBreak/>
        <w:t xml:space="preserve">ПРОТОКОЛ № </w:t>
      </w:r>
      <w:r>
        <w:rPr>
          <w:b/>
        </w:rPr>
        <w:t>8</w:t>
      </w:r>
    </w:p>
    <w:p w:rsidR="001D2CA7" w:rsidRPr="0059439B" w:rsidRDefault="001D2CA7" w:rsidP="001D2CA7">
      <w:pPr>
        <w:jc w:val="center"/>
        <w:rPr>
          <w:b/>
        </w:rPr>
      </w:pPr>
      <w:r w:rsidRPr="0059439B">
        <w:rPr>
          <w:b/>
        </w:rPr>
        <w:t>про підсумки голосування (крім кумулятивного голосування)</w:t>
      </w:r>
    </w:p>
    <w:p w:rsidR="001D2CA7" w:rsidRPr="0059439B" w:rsidRDefault="001D2CA7" w:rsidP="001D2CA7">
      <w:pPr>
        <w:jc w:val="center"/>
        <w:rPr>
          <w:b/>
        </w:rPr>
      </w:pPr>
      <w:r w:rsidRPr="0059439B">
        <w:rPr>
          <w:b/>
        </w:rPr>
        <w:t xml:space="preserve">на дистанційних </w:t>
      </w:r>
      <w:r w:rsidR="003A4078">
        <w:rPr>
          <w:b/>
        </w:rPr>
        <w:t>річних</w:t>
      </w:r>
      <w:r w:rsidRPr="0059439B">
        <w:rPr>
          <w:b/>
        </w:rPr>
        <w:t xml:space="preserve"> загальних зборах акціонерів</w:t>
      </w:r>
    </w:p>
    <w:p w:rsidR="001D2CA7" w:rsidRPr="0059439B" w:rsidRDefault="001D2CA7" w:rsidP="001D2CA7">
      <w:pPr>
        <w:jc w:val="center"/>
        <w:rPr>
          <w:b/>
        </w:rPr>
      </w:pPr>
      <w:r w:rsidRPr="0059439B">
        <w:rPr>
          <w:b/>
        </w:rPr>
        <w:t>АКЦІОНЕРНОГО ТОВАРИСТВА «</w:t>
      </w:r>
      <w:r w:rsidR="003A4078" w:rsidRPr="006A6BC5">
        <w:rPr>
          <w:b/>
          <w:bCs/>
          <w:sz w:val="22"/>
          <w:szCs w:val="22"/>
        </w:rPr>
        <w:t>Ямпільський приладобудівний завод</w:t>
      </w:r>
      <w:r w:rsidRPr="0059439B">
        <w:rPr>
          <w:b/>
        </w:rPr>
        <w:t>»</w:t>
      </w:r>
    </w:p>
    <w:p w:rsidR="001D2CA7" w:rsidRPr="0059439B" w:rsidRDefault="001D2CA7" w:rsidP="001D2CA7">
      <w:pPr>
        <w:jc w:val="center"/>
        <w:rPr>
          <w:b/>
        </w:rPr>
      </w:pPr>
      <w:r w:rsidRPr="0059439B">
        <w:rPr>
          <w:b/>
        </w:rPr>
        <w:t>(Іденти</w:t>
      </w:r>
      <w:r>
        <w:rPr>
          <w:b/>
        </w:rPr>
        <w:t xml:space="preserve">фікаційний код юридичної особи </w:t>
      </w:r>
      <w:r w:rsidR="003A4078">
        <w:rPr>
          <w:b/>
        </w:rPr>
        <w:t>14309729</w:t>
      </w:r>
      <w:r w:rsidRPr="0059439B">
        <w:rPr>
          <w:b/>
        </w:rPr>
        <w:t>)</w:t>
      </w: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CF0DAC"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r w:rsidR="00CF0DAC" w:rsidRPr="0059439B">
        <w:t xml:space="preserve"> </w:t>
      </w:r>
    </w:p>
    <w:p w:rsidR="001D2CA7" w:rsidRPr="00285D60" w:rsidRDefault="001D2CA7" w:rsidP="001D2CA7">
      <w:pPr>
        <w:ind w:firstLine="709"/>
        <w:jc w:val="both"/>
        <w:rPr>
          <w:sz w:val="16"/>
          <w:szCs w:val="16"/>
        </w:rPr>
      </w:pPr>
    </w:p>
    <w:p w:rsidR="001D2CA7" w:rsidRPr="0059439B" w:rsidRDefault="001D2CA7" w:rsidP="001D2CA7">
      <w:pPr>
        <w:ind w:firstLine="709"/>
        <w:jc w:val="center"/>
        <w:rPr>
          <w:b/>
        </w:rPr>
      </w:pPr>
      <w:r w:rsidRPr="0059439B">
        <w:rPr>
          <w:b/>
        </w:rPr>
        <w:t>Питання, винесене на голосування:</w:t>
      </w:r>
    </w:p>
    <w:p w:rsidR="00C24682" w:rsidRDefault="00C24682" w:rsidP="006100F5">
      <w:pPr>
        <w:ind w:firstLine="709"/>
        <w:jc w:val="both"/>
        <w:rPr>
          <w:b/>
          <w:bCs/>
          <w:i/>
        </w:rPr>
      </w:pPr>
    </w:p>
    <w:p w:rsidR="006100F5" w:rsidRPr="006100F5" w:rsidRDefault="00C24682" w:rsidP="006100F5">
      <w:pPr>
        <w:ind w:firstLine="709"/>
        <w:jc w:val="both"/>
        <w:rPr>
          <w:b/>
          <w:bCs/>
          <w:i/>
        </w:rPr>
      </w:pPr>
      <w:r w:rsidRPr="00C24682">
        <w:rPr>
          <w:b/>
          <w:bCs/>
          <w:i/>
        </w:rPr>
        <w:t>Схвалення та надання згоди на укладені Товариством значні правочини</w:t>
      </w:r>
      <w:r w:rsidR="006100F5" w:rsidRPr="006100F5">
        <w:rPr>
          <w:b/>
          <w:bCs/>
          <w:i/>
        </w:rPr>
        <w:t>.</w:t>
      </w:r>
    </w:p>
    <w:p w:rsidR="00C24682" w:rsidRDefault="00C24682" w:rsidP="001D2CA7">
      <w:pPr>
        <w:ind w:firstLine="709"/>
        <w:jc w:val="both"/>
        <w:rPr>
          <w:b/>
        </w:rPr>
      </w:pPr>
    </w:p>
    <w:p w:rsidR="001D2CA7" w:rsidRDefault="001D2CA7" w:rsidP="001D2CA7">
      <w:pPr>
        <w:ind w:firstLine="709"/>
        <w:jc w:val="both"/>
        <w:rPr>
          <w:b/>
        </w:rPr>
      </w:pPr>
      <w:r w:rsidRPr="0059439B">
        <w:rPr>
          <w:b/>
        </w:rPr>
        <w:t>Підсумки голосування:</w:t>
      </w:r>
    </w:p>
    <w:p w:rsidR="00C24682" w:rsidRPr="0059439B" w:rsidRDefault="00C24682" w:rsidP="001D2CA7">
      <w:pPr>
        <w:ind w:firstLine="709"/>
        <w:jc w:val="both"/>
        <w:rPr>
          <w:b/>
        </w:rPr>
      </w:pPr>
    </w:p>
    <w:tbl>
      <w:tblPr>
        <w:tblStyle w:val="a7"/>
        <w:tblW w:w="0" w:type="auto"/>
        <w:tblLook w:val="04A0"/>
      </w:tblPr>
      <w:tblGrid>
        <w:gridCol w:w="2943"/>
        <w:gridCol w:w="426"/>
        <w:gridCol w:w="6095"/>
      </w:tblGrid>
      <w:tr w:rsidR="002B5918" w:rsidTr="001D2CA7">
        <w:tc>
          <w:tcPr>
            <w:tcW w:w="2943" w:type="dxa"/>
          </w:tcPr>
          <w:p w:rsidR="002B5918" w:rsidRDefault="002B5918" w:rsidP="001D2CA7">
            <w:pPr>
              <w:jc w:val="both"/>
            </w:pPr>
            <w:r w:rsidRPr="0059439B">
              <w:t xml:space="preserve"> «За»</w:t>
            </w:r>
          </w:p>
        </w:tc>
        <w:tc>
          <w:tcPr>
            <w:tcW w:w="426" w:type="dxa"/>
          </w:tcPr>
          <w:p w:rsidR="002B5918" w:rsidRDefault="002B5918" w:rsidP="001D2CA7">
            <w:pPr>
              <w:jc w:val="both"/>
            </w:pPr>
            <w:r w:rsidRPr="0059439B">
              <w:t>–</w:t>
            </w:r>
          </w:p>
        </w:tc>
        <w:tc>
          <w:tcPr>
            <w:tcW w:w="6095" w:type="dxa"/>
          </w:tcPr>
          <w:p w:rsidR="002B5918" w:rsidRPr="002B5918" w:rsidRDefault="002B5918" w:rsidP="001028AD">
            <w:pPr>
              <w:jc w:val="both"/>
            </w:pPr>
            <w:r w:rsidRPr="002B5918">
              <w:t xml:space="preserve">86812 голосів, що становить 100% </w:t>
            </w:r>
            <w:r w:rsidRPr="002B5918">
              <w:rPr>
                <w:lang w:eastAsia="ru-RU"/>
              </w:rPr>
              <w:t>простої більшості голосів акціонерів, які зареєструвалися для участі у загальних зборах та є власниками голосуючих з цього питання акцій.</w:t>
            </w:r>
          </w:p>
        </w:tc>
      </w:tr>
      <w:tr w:rsidR="00B003CD" w:rsidTr="001D2CA7">
        <w:tc>
          <w:tcPr>
            <w:tcW w:w="2943" w:type="dxa"/>
          </w:tcPr>
          <w:p w:rsidR="00B003CD" w:rsidRDefault="00B003CD" w:rsidP="001D2CA7">
            <w:pPr>
              <w:jc w:val="both"/>
            </w:pPr>
            <w:r w:rsidRPr="0059439B">
              <w:t>«Проти»</w:t>
            </w:r>
          </w:p>
        </w:tc>
        <w:tc>
          <w:tcPr>
            <w:tcW w:w="426" w:type="dxa"/>
          </w:tcPr>
          <w:p w:rsidR="00B003CD" w:rsidRDefault="00B003CD" w:rsidP="001D2CA7">
            <w:pPr>
              <w:jc w:val="both"/>
            </w:pPr>
            <w:r w:rsidRPr="0059439B">
              <w:t>–</w:t>
            </w:r>
          </w:p>
        </w:tc>
        <w:tc>
          <w:tcPr>
            <w:tcW w:w="6095" w:type="dxa"/>
          </w:tcPr>
          <w:p w:rsidR="00B003CD" w:rsidRPr="0059439B" w:rsidRDefault="00B003CD" w:rsidP="00B003CD">
            <w:pPr>
              <w:jc w:val="both"/>
            </w:pPr>
            <w:r w:rsidRPr="001F31C5">
              <w:t>0 голосів, що становить 0 % голосів акціонерів,</w:t>
            </w:r>
            <w:r>
              <w:t xml:space="preserve"> які</w:t>
            </w:r>
            <w:r w:rsidRPr="001F31C5">
              <w:t xml:space="preserve">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1D2CA7" w:rsidP="001D2CA7">
            <w:pPr>
              <w:jc w:val="both"/>
            </w:pPr>
            <w:r w:rsidRPr="001F31C5">
              <w:t>0 голосів, що становить 0 % голосів акціонерів, зареєструвалися для участі у загальних зборах, та акції яких є голосуючими з усіх питань порядку денного</w:t>
            </w:r>
          </w:p>
        </w:tc>
      </w:tr>
      <w:tr w:rsidR="001D2CA7" w:rsidTr="001D2CA7">
        <w:tc>
          <w:tcPr>
            <w:tcW w:w="2943" w:type="dxa"/>
          </w:tcPr>
          <w:p w:rsidR="001D2CA7" w:rsidRDefault="001D2CA7"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1D2CA7" w:rsidRDefault="001D2CA7" w:rsidP="001D2CA7">
            <w:pPr>
              <w:jc w:val="both"/>
            </w:pPr>
            <w:r w:rsidRPr="0059439B">
              <w:t>–</w:t>
            </w:r>
          </w:p>
        </w:tc>
        <w:tc>
          <w:tcPr>
            <w:tcW w:w="6095" w:type="dxa"/>
          </w:tcPr>
          <w:p w:rsidR="001D2CA7" w:rsidRDefault="001D2CA7" w:rsidP="001D2CA7">
            <w:pPr>
              <w:jc w:val="both"/>
            </w:pPr>
            <w:r w:rsidRPr="0059439B">
              <w:t>0</w:t>
            </w:r>
            <w:r>
              <w:t xml:space="preserve"> </w:t>
            </w:r>
            <w:r w:rsidRPr="0059439B">
              <w:t>голосів,</w:t>
            </w:r>
            <w:r>
              <w:t xml:space="preserve"> </w:t>
            </w:r>
            <w:r w:rsidRPr="0059439B">
              <w:t>що</w:t>
            </w:r>
            <w:r>
              <w:t xml:space="preserve"> </w:t>
            </w:r>
            <w:r w:rsidRPr="0059439B">
              <w:t>становить</w:t>
            </w:r>
            <w:r>
              <w:t xml:space="preserve"> </w:t>
            </w:r>
            <w:r w:rsidRPr="0059439B">
              <w:t>0</w:t>
            </w:r>
            <w:r>
              <w:t xml:space="preserve"> </w:t>
            </w:r>
            <w:r w:rsidRPr="0059439B">
              <w:t>%</w:t>
            </w:r>
            <w:r>
              <w:t xml:space="preserve"> </w:t>
            </w:r>
            <w:r w:rsidRPr="0059439B">
              <w:t>голосів</w:t>
            </w:r>
            <w:r>
              <w:t xml:space="preserve"> </w:t>
            </w:r>
            <w:r w:rsidRPr="0059439B">
              <w:t>акціонерів,</w:t>
            </w:r>
            <w:r>
              <w:t xml:space="preserve"> </w:t>
            </w:r>
            <w:r w:rsidRPr="0059439B">
              <w:t>зареєструвалися</w:t>
            </w:r>
            <w:r>
              <w:t xml:space="preserve"> </w:t>
            </w:r>
            <w:r w:rsidRPr="0059439B">
              <w:t>для участі у загальних зборах, та акції</w:t>
            </w:r>
            <w:r>
              <w:t xml:space="preserve"> </w:t>
            </w:r>
            <w:r w:rsidRPr="0059439B">
              <w:t>яких</w:t>
            </w:r>
            <w:r>
              <w:t xml:space="preserve"> </w:t>
            </w:r>
            <w:r w:rsidRPr="0059439B">
              <w:t>є</w:t>
            </w:r>
            <w:r>
              <w:t xml:space="preserve"> </w:t>
            </w:r>
            <w:r w:rsidRPr="0059439B">
              <w:t>голосуючими</w:t>
            </w:r>
            <w:r>
              <w:t xml:space="preserve"> </w:t>
            </w:r>
            <w:r w:rsidRPr="0059439B">
              <w:t>з</w:t>
            </w:r>
            <w:r>
              <w:t xml:space="preserve"> </w:t>
            </w:r>
            <w:r w:rsidRPr="0059439B">
              <w:t>усіх питань порядку денного</w:t>
            </w:r>
            <w:r>
              <w:t xml:space="preserve"> </w:t>
            </w:r>
          </w:p>
        </w:tc>
      </w:tr>
    </w:tbl>
    <w:p w:rsidR="001D2CA7" w:rsidRPr="00285D60" w:rsidRDefault="001D2CA7" w:rsidP="001D2CA7">
      <w:pPr>
        <w:ind w:firstLine="709"/>
        <w:jc w:val="both"/>
        <w:rPr>
          <w:sz w:val="16"/>
          <w:szCs w:val="16"/>
        </w:rPr>
      </w:pPr>
    </w:p>
    <w:p w:rsidR="006100F5" w:rsidRDefault="006100F5" w:rsidP="001D2CA7">
      <w:pPr>
        <w:ind w:firstLine="709"/>
        <w:jc w:val="both"/>
        <w:rPr>
          <w:sz w:val="16"/>
          <w:szCs w:val="16"/>
        </w:rPr>
      </w:pPr>
    </w:p>
    <w:p w:rsidR="00B003CD" w:rsidRPr="00285D60" w:rsidRDefault="00B003CD" w:rsidP="001D2CA7">
      <w:pPr>
        <w:ind w:firstLine="709"/>
        <w:jc w:val="both"/>
        <w:rPr>
          <w:sz w:val="16"/>
          <w:szCs w:val="16"/>
        </w:rPr>
      </w:pPr>
    </w:p>
    <w:p w:rsidR="001D2CA7" w:rsidRPr="0059439B" w:rsidRDefault="001D2CA7" w:rsidP="001D2CA7">
      <w:pPr>
        <w:ind w:firstLine="709"/>
        <w:jc w:val="both"/>
        <w:rPr>
          <w:b/>
          <w:u w:val="single"/>
        </w:rPr>
      </w:pPr>
      <w:r w:rsidRPr="0059439B">
        <w:rPr>
          <w:b/>
          <w:u w:val="single"/>
        </w:rPr>
        <w:t>Рішення</w:t>
      </w:r>
      <w:r w:rsidR="006100F5">
        <w:rPr>
          <w:b/>
          <w:u w:val="single"/>
        </w:rPr>
        <w:t xml:space="preserve">  </w:t>
      </w:r>
      <w:r w:rsidRPr="0059439B">
        <w:rPr>
          <w:b/>
          <w:u w:val="single"/>
        </w:rPr>
        <w:t>прийняте.</w:t>
      </w:r>
    </w:p>
    <w:p w:rsidR="001D2CA7" w:rsidRDefault="001D2CA7" w:rsidP="001D2CA7">
      <w:pPr>
        <w:ind w:firstLine="709"/>
        <w:jc w:val="both"/>
      </w:pPr>
    </w:p>
    <w:p w:rsidR="00C24682" w:rsidRDefault="00C24682" w:rsidP="001D2CA7">
      <w:pPr>
        <w:ind w:firstLine="709"/>
        <w:jc w:val="both"/>
      </w:pPr>
      <w:r w:rsidRPr="000765A5">
        <w:t>Схвалити та надати згоду на укладені Товариством значні правочини у період з 23.04.2025р. по 2</w:t>
      </w:r>
      <w:r>
        <w:t>2</w:t>
      </w:r>
      <w:r w:rsidRPr="000765A5">
        <w:t>.04.2026 р</w:t>
      </w:r>
      <w:r>
        <w:t>.</w:t>
      </w:r>
    </w:p>
    <w:p w:rsidR="00C24682" w:rsidRDefault="00C24682" w:rsidP="001D2CA7">
      <w:pPr>
        <w:ind w:firstLine="709"/>
        <w:jc w:val="both"/>
      </w:pPr>
    </w:p>
    <w:p w:rsidR="00C24682" w:rsidRDefault="00C24682" w:rsidP="001D2CA7">
      <w:pPr>
        <w:ind w:firstLine="709"/>
        <w:jc w:val="both"/>
      </w:pPr>
    </w:p>
    <w:p w:rsidR="00C24682" w:rsidRDefault="00C24682"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285D60" w:rsidRDefault="00285D60" w:rsidP="001D2CA7">
      <w:pPr>
        <w:jc w:val="center"/>
        <w:rPr>
          <w:b/>
        </w:rPr>
      </w:pPr>
      <w:r>
        <w:rPr>
          <w:b/>
        </w:rPr>
        <w:br w:type="page"/>
      </w:r>
    </w:p>
    <w:p w:rsidR="001D2CA7" w:rsidRPr="0059439B" w:rsidRDefault="001D2CA7" w:rsidP="001D2CA7">
      <w:pPr>
        <w:jc w:val="center"/>
        <w:rPr>
          <w:b/>
        </w:rPr>
      </w:pPr>
      <w:r w:rsidRPr="0059439B">
        <w:rPr>
          <w:b/>
        </w:rPr>
        <w:lastRenderedPageBreak/>
        <w:t xml:space="preserve">ПРОТОКОЛ № </w:t>
      </w:r>
      <w:r>
        <w:rPr>
          <w:b/>
        </w:rPr>
        <w:t>9</w:t>
      </w:r>
    </w:p>
    <w:p w:rsidR="001D2CA7" w:rsidRPr="0059439B" w:rsidRDefault="001D2CA7" w:rsidP="001D2CA7">
      <w:pPr>
        <w:jc w:val="center"/>
        <w:rPr>
          <w:b/>
        </w:rPr>
      </w:pPr>
      <w:r w:rsidRPr="0059439B">
        <w:rPr>
          <w:b/>
        </w:rPr>
        <w:t>про підсумки голосування (крім кумулятивного голосування)</w:t>
      </w:r>
    </w:p>
    <w:p w:rsidR="001D2CA7" w:rsidRPr="0059439B" w:rsidRDefault="001D2CA7" w:rsidP="001D2CA7">
      <w:pPr>
        <w:jc w:val="center"/>
        <w:rPr>
          <w:b/>
        </w:rPr>
      </w:pPr>
      <w:r w:rsidRPr="0059439B">
        <w:rPr>
          <w:b/>
        </w:rPr>
        <w:t xml:space="preserve">на дистанційних </w:t>
      </w:r>
      <w:r w:rsidR="003A4078">
        <w:rPr>
          <w:b/>
        </w:rPr>
        <w:t>річн</w:t>
      </w:r>
      <w:r w:rsidRPr="0059439B">
        <w:rPr>
          <w:b/>
        </w:rPr>
        <w:t>их загальних зборах акціонерів</w:t>
      </w:r>
    </w:p>
    <w:p w:rsidR="001D2CA7" w:rsidRPr="0059439B" w:rsidRDefault="001D2CA7" w:rsidP="001D2CA7">
      <w:pPr>
        <w:jc w:val="center"/>
        <w:rPr>
          <w:b/>
        </w:rPr>
      </w:pPr>
      <w:r w:rsidRPr="0059439B">
        <w:rPr>
          <w:b/>
        </w:rPr>
        <w:t>АКЦІОНЕРНОГО ТОВАРИСТВА «</w:t>
      </w:r>
      <w:r w:rsidR="003A4078" w:rsidRPr="006A6BC5">
        <w:rPr>
          <w:b/>
          <w:bCs/>
          <w:sz w:val="22"/>
          <w:szCs w:val="22"/>
        </w:rPr>
        <w:t>Ямпільський приладобудівний завод</w:t>
      </w:r>
      <w:r w:rsidRPr="0059439B">
        <w:rPr>
          <w:b/>
        </w:rPr>
        <w:t>»</w:t>
      </w:r>
    </w:p>
    <w:p w:rsidR="001D2CA7" w:rsidRPr="0059439B" w:rsidRDefault="001D2CA7" w:rsidP="001D2CA7">
      <w:pPr>
        <w:jc w:val="center"/>
        <w:rPr>
          <w:b/>
        </w:rPr>
      </w:pPr>
      <w:r w:rsidRPr="0059439B">
        <w:rPr>
          <w:b/>
        </w:rPr>
        <w:t>(Іденти</w:t>
      </w:r>
      <w:r>
        <w:rPr>
          <w:b/>
        </w:rPr>
        <w:t xml:space="preserve">фікаційний код юридичної особи </w:t>
      </w:r>
      <w:r w:rsidR="003A4078">
        <w:rPr>
          <w:b/>
        </w:rPr>
        <w:t>14309729</w:t>
      </w:r>
      <w:r w:rsidRPr="0059439B">
        <w:rPr>
          <w:b/>
        </w:rPr>
        <w:t>)</w:t>
      </w:r>
    </w:p>
    <w:p w:rsidR="001D2CA7" w:rsidRPr="0059439B" w:rsidRDefault="001D2CA7" w:rsidP="001D2CA7">
      <w:pPr>
        <w:jc w:val="center"/>
        <w:rPr>
          <w:b/>
        </w:rPr>
      </w:pPr>
    </w:p>
    <w:p w:rsidR="00B003CD" w:rsidRDefault="00B003CD" w:rsidP="00B003CD">
      <w:pPr>
        <w:ind w:firstLine="709"/>
        <w:jc w:val="both"/>
      </w:pPr>
      <w:r w:rsidRPr="0059439B">
        <w:t xml:space="preserve">Дистанційні </w:t>
      </w:r>
      <w:r>
        <w:t xml:space="preserve">річні </w:t>
      </w:r>
      <w:r w:rsidRPr="0059439B">
        <w:t xml:space="preserve">загальні збори акціонерів </w:t>
      </w:r>
      <w:r>
        <w:t>АТ</w:t>
      </w:r>
      <w:r w:rsidRPr="0059439B">
        <w:t xml:space="preserve"> </w:t>
      </w:r>
      <w:r>
        <w:t>«Ямпільський приладобудівний завод»</w:t>
      </w:r>
      <w:r w:rsidRPr="0059439B">
        <w:t xml:space="preserve"> були проведені дистанційно </w:t>
      </w:r>
      <w:r>
        <w:t>24 квітня</w:t>
      </w:r>
      <w:r w:rsidRPr="0059439B">
        <w:t xml:space="preserve"> 202</w:t>
      </w:r>
      <w:r>
        <w:t>6</w:t>
      </w:r>
      <w:r w:rsidRPr="0059439B">
        <w:t xml:space="preserve"> року.</w:t>
      </w:r>
      <w:r>
        <w:t xml:space="preserve"> </w:t>
      </w:r>
    </w:p>
    <w:p w:rsidR="00B003CD" w:rsidRDefault="00B003CD" w:rsidP="00B003CD">
      <w:pPr>
        <w:ind w:firstLine="709"/>
        <w:jc w:val="both"/>
      </w:pPr>
      <w:r w:rsidRPr="0059439B">
        <w:t xml:space="preserve">Лічильна комісія загальних зборів здійснює підрахунок голосів на загальних зборах на підставі даних з переліку акціонерів акціонерного товариства </w:t>
      </w:r>
      <w:r>
        <w:t>«Ямпільський приладобудівний завод»</w:t>
      </w:r>
      <w:r w:rsidRPr="0059439B">
        <w:t>, які подали бюлетені для участі у загальних зборах, отриманого від Цен</w:t>
      </w:r>
      <w:r>
        <w:t>трального депозитарію 27 квітня</w:t>
      </w:r>
      <w:r w:rsidRPr="0059439B">
        <w:t xml:space="preserve"> 202</w:t>
      </w:r>
      <w:r>
        <w:t>6 року.</w:t>
      </w:r>
    </w:p>
    <w:p w:rsidR="00B003CD" w:rsidRDefault="00B003CD" w:rsidP="00B003CD">
      <w:pPr>
        <w:ind w:firstLine="709"/>
        <w:jc w:val="both"/>
      </w:pPr>
      <w:r>
        <w:t>Дата і час початку голосування - 24 березня 2026 року об 17 год. 00 хв..</w:t>
      </w:r>
    </w:p>
    <w:p w:rsidR="00B003CD" w:rsidRDefault="00B003CD" w:rsidP="00B003CD">
      <w:pPr>
        <w:ind w:firstLine="709"/>
        <w:jc w:val="both"/>
      </w:pPr>
      <w:r>
        <w:t>Дата і час завершення голосування - 24 квітня 2026 року об 18 год. 00 хв.</w:t>
      </w:r>
    </w:p>
    <w:p w:rsidR="00CF0DAC" w:rsidRDefault="00B003CD" w:rsidP="00B003CD">
      <w:pPr>
        <w:ind w:firstLine="709"/>
        <w:jc w:val="both"/>
      </w:pPr>
      <w:r w:rsidRPr="0059439B">
        <w:t xml:space="preserve">Дата </w:t>
      </w:r>
      <w:r>
        <w:t>складання протоколу</w:t>
      </w:r>
      <w:r w:rsidRPr="0059439B">
        <w:t xml:space="preserve"> – </w:t>
      </w:r>
      <w:r>
        <w:t>04</w:t>
      </w:r>
      <w:r w:rsidRPr="0059439B">
        <w:t xml:space="preserve"> </w:t>
      </w:r>
      <w:r>
        <w:t>травня</w:t>
      </w:r>
      <w:r w:rsidRPr="0059439B">
        <w:t xml:space="preserve"> 202</w:t>
      </w:r>
      <w:r>
        <w:t>6</w:t>
      </w:r>
      <w:r w:rsidRPr="0059439B">
        <w:t xml:space="preserve"> року.</w:t>
      </w:r>
      <w:r w:rsidR="00CF0DAC" w:rsidRPr="0059439B">
        <w:t xml:space="preserve"> </w:t>
      </w:r>
    </w:p>
    <w:p w:rsidR="001D2CA7" w:rsidRDefault="001D2CA7" w:rsidP="001D2CA7">
      <w:pPr>
        <w:ind w:firstLine="709"/>
        <w:jc w:val="both"/>
      </w:pPr>
    </w:p>
    <w:p w:rsidR="001D2CA7" w:rsidRPr="0059439B" w:rsidRDefault="001D2CA7" w:rsidP="001D2CA7">
      <w:pPr>
        <w:ind w:firstLine="709"/>
        <w:jc w:val="center"/>
        <w:rPr>
          <w:b/>
        </w:rPr>
      </w:pPr>
      <w:r w:rsidRPr="0059439B">
        <w:rPr>
          <w:b/>
        </w:rPr>
        <w:t>Питання, винесене на голосування:</w:t>
      </w:r>
    </w:p>
    <w:p w:rsidR="001D2CA7" w:rsidRDefault="001D2CA7" w:rsidP="001D2CA7">
      <w:pPr>
        <w:ind w:firstLine="709"/>
        <w:jc w:val="both"/>
      </w:pPr>
    </w:p>
    <w:p w:rsidR="001D2CA7" w:rsidRPr="00C24682" w:rsidRDefault="00C24682" w:rsidP="006100F5">
      <w:pPr>
        <w:jc w:val="both"/>
        <w:rPr>
          <w:b/>
          <w:i/>
        </w:rPr>
      </w:pPr>
      <w:r w:rsidRPr="00C24682">
        <w:rPr>
          <w:b/>
          <w:bCs/>
          <w:i/>
        </w:rPr>
        <w:t>Про попереднє надання згоди на вчинення значних правочинів</w:t>
      </w:r>
      <w:r w:rsidR="006100F5" w:rsidRPr="00C24682">
        <w:rPr>
          <w:b/>
          <w:bCs/>
          <w:i/>
        </w:rPr>
        <w:t>.</w:t>
      </w:r>
    </w:p>
    <w:p w:rsidR="006100F5" w:rsidRDefault="006100F5" w:rsidP="001D2CA7">
      <w:pPr>
        <w:ind w:firstLine="709"/>
        <w:jc w:val="both"/>
        <w:rPr>
          <w:b/>
        </w:rPr>
      </w:pPr>
    </w:p>
    <w:p w:rsidR="001D2CA7" w:rsidRPr="0059439B" w:rsidRDefault="001D2CA7" w:rsidP="001D2CA7">
      <w:pPr>
        <w:ind w:firstLine="709"/>
        <w:jc w:val="both"/>
        <w:rPr>
          <w:b/>
        </w:rPr>
      </w:pPr>
      <w:r w:rsidRPr="0059439B">
        <w:rPr>
          <w:b/>
        </w:rPr>
        <w:t>Підсумки голосування:</w:t>
      </w:r>
    </w:p>
    <w:p w:rsidR="001D2CA7" w:rsidRDefault="001D2CA7" w:rsidP="001D2CA7">
      <w:pPr>
        <w:ind w:firstLine="709"/>
        <w:jc w:val="both"/>
      </w:pPr>
    </w:p>
    <w:tbl>
      <w:tblPr>
        <w:tblStyle w:val="a7"/>
        <w:tblW w:w="0" w:type="auto"/>
        <w:tblLook w:val="04A0"/>
      </w:tblPr>
      <w:tblGrid>
        <w:gridCol w:w="2943"/>
        <w:gridCol w:w="426"/>
        <w:gridCol w:w="6095"/>
      </w:tblGrid>
      <w:tr w:rsidR="00B003CD" w:rsidTr="001D2CA7">
        <w:tc>
          <w:tcPr>
            <w:tcW w:w="2943" w:type="dxa"/>
          </w:tcPr>
          <w:p w:rsidR="00B003CD" w:rsidRDefault="00B003CD" w:rsidP="001D2CA7">
            <w:pPr>
              <w:jc w:val="both"/>
            </w:pPr>
            <w:r w:rsidRPr="0059439B">
              <w:t>«За»</w:t>
            </w:r>
          </w:p>
        </w:tc>
        <w:tc>
          <w:tcPr>
            <w:tcW w:w="426" w:type="dxa"/>
          </w:tcPr>
          <w:p w:rsidR="00B003CD" w:rsidRDefault="00B003CD" w:rsidP="001D2CA7">
            <w:pPr>
              <w:jc w:val="both"/>
            </w:pPr>
            <w:r w:rsidRPr="0059439B">
              <w:t>–</w:t>
            </w:r>
          </w:p>
        </w:tc>
        <w:tc>
          <w:tcPr>
            <w:tcW w:w="6095" w:type="dxa"/>
          </w:tcPr>
          <w:p w:rsidR="00B003CD" w:rsidRPr="002B5918" w:rsidRDefault="00B003CD" w:rsidP="002B5918">
            <w:pPr>
              <w:jc w:val="both"/>
            </w:pPr>
            <w:r w:rsidRPr="002B5918">
              <w:t xml:space="preserve">86812 голосів, що становить </w:t>
            </w:r>
            <w:r w:rsidR="002B5918" w:rsidRPr="002B5918">
              <w:t>100</w:t>
            </w:r>
            <w:r w:rsidRPr="002B5918">
              <w:t xml:space="preserve">% </w:t>
            </w:r>
            <w:r w:rsidR="002B5918" w:rsidRPr="002B5918">
              <w:rPr>
                <w:lang w:eastAsia="ru-RU"/>
              </w:rPr>
              <w:t>простої більшості голосів акціонерів, які зареєструвалися для участі у загальних зборах та є власниками голосуючих з цього питання акцій.</w:t>
            </w:r>
          </w:p>
        </w:tc>
      </w:tr>
      <w:tr w:rsidR="00B003CD" w:rsidTr="001D2CA7">
        <w:tc>
          <w:tcPr>
            <w:tcW w:w="2943" w:type="dxa"/>
          </w:tcPr>
          <w:p w:rsidR="00B003CD" w:rsidRDefault="00B003CD" w:rsidP="001D2CA7">
            <w:pPr>
              <w:jc w:val="both"/>
            </w:pPr>
            <w:r w:rsidRPr="0059439B">
              <w:t>«Проти»</w:t>
            </w:r>
          </w:p>
        </w:tc>
        <w:tc>
          <w:tcPr>
            <w:tcW w:w="426" w:type="dxa"/>
          </w:tcPr>
          <w:p w:rsidR="00B003CD" w:rsidRDefault="00B003CD" w:rsidP="001D2CA7">
            <w:pPr>
              <w:jc w:val="both"/>
            </w:pPr>
            <w:r w:rsidRPr="0059439B">
              <w:t>–</w:t>
            </w:r>
          </w:p>
        </w:tc>
        <w:tc>
          <w:tcPr>
            <w:tcW w:w="6095" w:type="dxa"/>
          </w:tcPr>
          <w:p w:rsidR="00B003CD" w:rsidRPr="0059439B" w:rsidRDefault="00C54416" w:rsidP="00B003CD">
            <w:pPr>
              <w:jc w:val="both"/>
            </w:pPr>
            <w:r w:rsidRPr="001F31C5">
              <w:t>0 голосів, що становить 0 % голосів акціон</w:t>
            </w:r>
            <w:r>
              <w:t xml:space="preserve">ерів </w:t>
            </w:r>
            <w:r w:rsidRPr="00774910">
              <w:t>від їх загальної кількості</w:t>
            </w:r>
          </w:p>
        </w:tc>
      </w:tr>
      <w:tr w:rsidR="001D2CA7" w:rsidTr="001D2CA7">
        <w:tc>
          <w:tcPr>
            <w:tcW w:w="2943" w:type="dxa"/>
          </w:tcPr>
          <w:p w:rsidR="001D2CA7" w:rsidRPr="0059439B" w:rsidRDefault="001D2CA7" w:rsidP="001D2CA7">
            <w:pPr>
              <w:jc w:val="both"/>
            </w:pPr>
            <w:r>
              <w:t>«Кількість голосів акціонерів, які зареєструвалися і не брали участі у голосуванні</w:t>
            </w:r>
          </w:p>
        </w:tc>
        <w:tc>
          <w:tcPr>
            <w:tcW w:w="426" w:type="dxa"/>
          </w:tcPr>
          <w:p w:rsidR="001D2CA7" w:rsidRPr="0059439B" w:rsidRDefault="001D2CA7" w:rsidP="001D2CA7">
            <w:pPr>
              <w:jc w:val="both"/>
            </w:pPr>
            <w:r w:rsidRPr="001F31C5">
              <w:t>–</w:t>
            </w:r>
          </w:p>
        </w:tc>
        <w:tc>
          <w:tcPr>
            <w:tcW w:w="6095" w:type="dxa"/>
          </w:tcPr>
          <w:p w:rsidR="001D2CA7" w:rsidRPr="0059439B" w:rsidRDefault="00C54416" w:rsidP="001D2CA7">
            <w:pPr>
              <w:jc w:val="both"/>
            </w:pPr>
            <w:r w:rsidRPr="001F31C5">
              <w:t>0 голосів, що становить 0 % голосів акціон</w:t>
            </w:r>
            <w:r>
              <w:t xml:space="preserve">ерів </w:t>
            </w:r>
            <w:r w:rsidRPr="00774910">
              <w:t>від їх загальної кількості</w:t>
            </w:r>
          </w:p>
        </w:tc>
      </w:tr>
      <w:tr w:rsidR="00B003CD" w:rsidTr="001D2CA7">
        <w:tc>
          <w:tcPr>
            <w:tcW w:w="2943" w:type="dxa"/>
          </w:tcPr>
          <w:p w:rsidR="00B003CD" w:rsidRDefault="00B003CD" w:rsidP="001D2CA7">
            <w:pPr>
              <w:jc w:val="both"/>
            </w:pPr>
            <w:r w:rsidRPr="0059439B">
              <w:t>«</w:t>
            </w:r>
            <w:r w:rsidRPr="001F31C5">
              <w:t xml:space="preserve">Кількість голосів акціонерів </w:t>
            </w:r>
            <w:r>
              <w:t>з</w:t>
            </w:r>
            <w:r w:rsidRPr="0059439B">
              <w:t>а бюлетенями</w:t>
            </w:r>
            <w:r>
              <w:t xml:space="preserve">, </w:t>
            </w:r>
            <w:r w:rsidRPr="0059439B">
              <w:t>визнаними недійсними»</w:t>
            </w:r>
          </w:p>
        </w:tc>
        <w:tc>
          <w:tcPr>
            <w:tcW w:w="426" w:type="dxa"/>
          </w:tcPr>
          <w:p w:rsidR="00B003CD" w:rsidRDefault="00B003CD" w:rsidP="001D2CA7">
            <w:pPr>
              <w:jc w:val="both"/>
            </w:pPr>
            <w:r w:rsidRPr="0059439B">
              <w:t>–</w:t>
            </w:r>
          </w:p>
        </w:tc>
        <w:tc>
          <w:tcPr>
            <w:tcW w:w="6095" w:type="dxa"/>
          </w:tcPr>
          <w:p w:rsidR="00B003CD" w:rsidRPr="0059439B" w:rsidRDefault="00C54416" w:rsidP="00B003CD">
            <w:pPr>
              <w:jc w:val="both"/>
            </w:pPr>
            <w:r w:rsidRPr="001F31C5">
              <w:t>0 голосів, що становить 0 % голосів акціон</w:t>
            </w:r>
            <w:r>
              <w:t xml:space="preserve">ерів </w:t>
            </w:r>
            <w:r w:rsidRPr="00774910">
              <w:t>від їх загальної кількості</w:t>
            </w:r>
          </w:p>
        </w:tc>
      </w:tr>
    </w:tbl>
    <w:p w:rsidR="001D2CA7" w:rsidRDefault="001D2CA7" w:rsidP="001D2CA7">
      <w:pPr>
        <w:ind w:firstLine="709"/>
        <w:jc w:val="both"/>
      </w:pPr>
    </w:p>
    <w:p w:rsidR="001D2CA7" w:rsidRPr="0059439B" w:rsidRDefault="00C24682" w:rsidP="001D2CA7">
      <w:pPr>
        <w:ind w:firstLine="709"/>
        <w:jc w:val="both"/>
        <w:rPr>
          <w:b/>
          <w:u w:val="single"/>
        </w:rPr>
      </w:pPr>
      <w:r w:rsidRPr="0059439B">
        <w:rPr>
          <w:b/>
          <w:u w:val="single"/>
        </w:rPr>
        <w:t>Рішення</w:t>
      </w:r>
      <w:r>
        <w:rPr>
          <w:b/>
          <w:u w:val="single"/>
        </w:rPr>
        <w:t xml:space="preserve">  </w:t>
      </w:r>
      <w:r w:rsidRPr="0059439B">
        <w:rPr>
          <w:b/>
          <w:u w:val="single"/>
        </w:rPr>
        <w:t>прийняте.</w:t>
      </w:r>
    </w:p>
    <w:p w:rsidR="001D2CA7" w:rsidRDefault="001D2CA7" w:rsidP="001D2CA7">
      <w:pPr>
        <w:ind w:firstLine="709"/>
        <w:jc w:val="both"/>
      </w:pPr>
    </w:p>
    <w:p w:rsidR="00C24682" w:rsidRPr="000765A5" w:rsidRDefault="00C24682" w:rsidP="00C24682">
      <w:pPr>
        <w:numPr>
          <w:ilvl w:val="0"/>
          <w:numId w:val="1"/>
        </w:numPr>
        <w:tabs>
          <w:tab w:val="left" w:pos="298"/>
        </w:tabs>
        <w:suppressAutoHyphens/>
        <w:ind w:left="0" w:firstLine="0"/>
        <w:jc w:val="both"/>
      </w:pPr>
      <w:r w:rsidRPr="000765A5">
        <w:t>Попередньо надати згоду Товариству на укладення значних правочинів (кредитних угод, договорів застави/іпотеки, поставки, комісії, безвідсоткової поворотної фінансової допомоги, купівлі-продажу, оренди, поруки, зберігання тощо та відповідних додаткових угод до таких договорів), які будуть укладені Товариством протягом року з моменту проведення цих річних загальних зборів Товариства, на суму не більше як 50,0 % вартості активів за даними річної звітності за 2025 рік за умови надання попередньої згоди на їх укладення Наглядовою Радою Товариства.</w:t>
      </w:r>
    </w:p>
    <w:p w:rsidR="001D2CA7" w:rsidRDefault="00C24682" w:rsidP="00C24682">
      <w:pPr>
        <w:jc w:val="both"/>
      </w:pPr>
      <w:r>
        <w:t xml:space="preserve">2) </w:t>
      </w:r>
      <w:r w:rsidRPr="000765A5">
        <w:t>Уповноважити на підписання значних правочинів від імені Товариства Голову правління Товариства або уповноважену особу, що діє на підставі нотаріально посвідченої довіреності та визначена рішенням Наглядової Ради Товариства щодо надання попередньої згоди на укладення відповідних договорів</w:t>
      </w:r>
    </w:p>
    <w:p w:rsidR="001D2CA7" w:rsidRDefault="001D2CA7" w:rsidP="001D2CA7">
      <w:pPr>
        <w:ind w:firstLine="709"/>
        <w:jc w:val="both"/>
      </w:pPr>
    </w:p>
    <w:p w:rsidR="00C24682" w:rsidRDefault="00C24682" w:rsidP="001D2CA7">
      <w:pPr>
        <w:ind w:firstLine="709"/>
        <w:jc w:val="both"/>
      </w:pPr>
    </w:p>
    <w:p w:rsidR="00C24682" w:rsidRDefault="00C24682" w:rsidP="001D2CA7">
      <w:pPr>
        <w:ind w:firstLine="709"/>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730"/>
        <w:gridCol w:w="3651"/>
      </w:tblGrid>
      <w:tr w:rsidR="00883E42" w:rsidRPr="001F31C5" w:rsidTr="001D2CA7">
        <w:tc>
          <w:tcPr>
            <w:tcW w:w="3190" w:type="dxa"/>
          </w:tcPr>
          <w:p w:rsidR="00883E42" w:rsidRPr="001F31C5" w:rsidRDefault="00883E42" w:rsidP="001028AD">
            <w:pPr>
              <w:spacing w:line="480" w:lineRule="auto"/>
              <w:jc w:val="both"/>
              <w:rPr>
                <w:b/>
              </w:rPr>
            </w:pPr>
            <w:r w:rsidRPr="001F31C5">
              <w:rPr>
                <w:b/>
              </w:rPr>
              <w:t>Голова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rPr>
                <w:b/>
              </w:rPr>
            </w:pPr>
            <w:r w:rsidRPr="00EE6E01">
              <w:rPr>
                <w:rStyle w:val="11"/>
                <w:b w:val="0"/>
                <w:sz w:val="22"/>
                <w:szCs w:val="22"/>
              </w:rPr>
              <w:t>Довбенко О.І.</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Ісаков В.З.</w:t>
            </w:r>
          </w:p>
        </w:tc>
      </w:tr>
      <w:tr w:rsidR="00883E42" w:rsidRPr="001F31C5" w:rsidTr="001D2CA7">
        <w:tc>
          <w:tcPr>
            <w:tcW w:w="3190" w:type="dxa"/>
          </w:tcPr>
          <w:p w:rsidR="00883E42" w:rsidRPr="001F31C5" w:rsidRDefault="00883E42" w:rsidP="001028AD">
            <w:pPr>
              <w:spacing w:line="480" w:lineRule="auto"/>
              <w:rPr>
                <w:b/>
              </w:rPr>
            </w:pPr>
            <w:r w:rsidRPr="001F31C5">
              <w:rPr>
                <w:b/>
              </w:rPr>
              <w:t>Член лічильної комісії</w:t>
            </w:r>
          </w:p>
        </w:tc>
        <w:tc>
          <w:tcPr>
            <w:tcW w:w="2730" w:type="dxa"/>
          </w:tcPr>
          <w:p w:rsidR="00883E42" w:rsidRPr="001F31C5" w:rsidRDefault="00883E42" w:rsidP="001028AD">
            <w:pPr>
              <w:spacing w:line="480" w:lineRule="auto"/>
              <w:jc w:val="both"/>
              <w:rPr>
                <w:b/>
              </w:rPr>
            </w:pPr>
            <w:r>
              <w:rPr>
                <w:b/>
              </w:rPr>
              <w:t>______________________</w:t>
            </w:r>
          </w:p>
        </w:tc>
        <w:tc>
          <w:tcPr>
            <w:tcW w:w="3651" w:type="dxa"/>
          </w:tcPr>
          <w:p w:rsidR="00883E42" w:rsidRPr="001F31C5" w:rsidRDefault="00883E42" w:rsidP="001028AD">
            <w:pPr>
              <w:spacing w:line="480" w:lineRule="auto"/>
              <w:jc w:val="both"/>
              <w:rPr>
                <w:b/>
              </w:rPr>
            </w:pPr>
            <w:r w:rsidRPr="00EE6E01">
              <w:rPr>
                <w:rStyle w:val="11"/>
                <w:b w:val="0"/>
                <w:sz w:val="22"/>
                <w:szCs w:val="22"/>
              </w:rPr>
              <w:t>Бородай Н.Г.</w:t>
            </w:r>
          </w:p>
        </w:tc>
      </w:tr>
    </w:tbl>
    <w:p w:rsidR="001F31C5" w:rsidRDefault="001F31C5" w:rsidP="001D2CA7">
      <w:pPr>
        <w:jc w:val="both"/>
      </w:pPr>
    </w:p>
    <w:sectPr w:rsidR="001F31C5" w:rsidSect="00DB0189">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8FE" w:rsidRDefault="008E78FE" w:rsidP="00285D60">
      <w:r>
        <w:separator/>
      </w:r>
    </w:p>
  </w:endnote>
  <w:endnote w:type="continuationSeparator" w:id="0">
    <w:p w:rsidR="008E78FE" w:rsidRDefault="008E78FE" w:rsidP="0028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8FE" w:rsidRDefault="008E78FE" w:rsidP="00285D60">
      <w:r>
        <w:separator/>
      </w:r>
    </w:p>
  </w:footnote>
  <w:footnote w:type="continuationSeparator" w:id="0">
    <w:p w:rsidR="008E78FE" w:rsidRDefault="008E78FE" w:rsidP="00285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84E29"/>
    <w:multiLevelType w:val="hybridMultilevel"/>
    <w:tmpl w:val="E440E8F4"/>
    <w:lvl w:ilvl="0" w:tplc="9612B8DC">
      <w:start w:val="1"/>
      <w:numFmt w:val="decimal"/>
      <w:lvlText w:val="%1)"/>
      <w:lvlJc w:val="left"/>
      <w:pPr>
        <w:ind w:left="720" w:hanging="360"/>
      </w:pPr>
      <w:rPr>
        <w:rFonts w:hint="default"/>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59439B"/>
    <w:rsid w:val="00141BFA"/>
    <w:rsid w:val="001D2CA7"/>
    <w:rsid w:val="001D47F7"/>
    <w:rsid w:val="001F31C5"/>
    <w:rsid w:val="00285D60"/>
    <w:rsid w:val="002940F6"/>
    <w:rsid w:val="002B5918"/>
    <w:rsid w:val="003A4078"/>
    <w:rsid w:val="003F18A1"/>
    <w:rsid w:val="004444BE"/>
    <w:rsid w:val="00484436"/>
    <w:rsid w:val="00545932"/>
    <w:rsid w:val="0059439B"/>
    <w:rsid w:val="006100F5"/>
    <w:rsid w:val="00647CF3"/>
    <w:rsid w:val="006E70FA"/>
    <w:rsid w:val="00774910"/>
    <w:rsid w:val="00883E42"/>
    <w:rsid w:val="008E78FE"/>
    <w:rsid w:val="00A71B30"/>
    <w:rsid w:val="00AA1ECD"/>
    <w:rsid w:val="00B003CD"/>
    <w:rsid w:val="00C24682"/>
    <w:rsid w:val="00C54416"/>
    <w:rsid w:val="00C7683C"/>
    <w:rsid w:val="00C954D1"/>
    <w:rsid w:val="00CF0DAC"/>
    <w:rsid w:val="00D21EA2"/>
    <w:rsid w:val="00DB0189"/>
    <w:rsid w:val="00EE4F5B"/>
    <w:rsid w:val="00EF01BD"/>
    <w:rsid w:val="00F23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AC"/>
    <w:rPr>
      <w:lang w:val="uk-UA"/>
    </w:rPr>
  </w:style>
  <w:style w:type="paragraph" w:styleId="1">
    <w:name w:val="heading 1"/>
    <w:basedOn w:val="a"/>
    <w:next w:val="a"/>
    <w:link w:val="10"/>
    <w:qFormat/>
    <w:rsid w:val="00A71B30"/>
    <w:pPr>
      <w:keepNext/>
      <w:jc w:val="center"/>
      <w:outlineLvl w:val="0"/>
    </w:pPr>
    <w:rPr>
      <w:sz w:val="28"/>
    </w:rPr>
  </w:style>
  <w:style w:type="paragraph" w:styleId="2">
    <w:name w:val="heading 2"/>
    <w:basedOn w:val="a"/>
    <w:next w:val="a"/>
    <w:link w:val="20"/>
    <w:qFormat/>
    <w:rsid w:val="00A71B30"/>
    <w:pPr>
      <w:keepNext/>
      <w:jc w:val="right"/>
      <w:outlineLvl w:val="1"/>
    </w:pPr>
    <w:rPr>
      <w:sz w:val="28"/>
    </w:rPr>
  </w:style>
  <w:style w:type="paragraph" w:styleId="3">
    <w:name w:val="heading 3"/>
    <w:basedOn w:val="a"/>
    <w:next w:val="a"/>
    <w:link w:val="30"/>
    <w:qFormat/>
    <w:rsid w:val="00A71B30"/>
    <w:pPr>
      <w:keepNext/>
      <w:jc w:val="center"/>
      <w:outlineLvl w:val="2"/>
    </w:pPr>
    <w:rPr>
      <w:i/>
      <w:sz w:val="28"/>
    </w:rPr>
  </w:style>
  <w:style w:type="paragraph" w:styleId="4">
    <w:name w:val="heading 4"/>
    <w:basedOn w:val="a"/>
    <w:next w:val="a"/>
    <w:link w:val="40"/>
    <w:qFormat/>
    <w:rsid w:val="00A71B30"/>
    <w:pPr>
      <w:keepNext/>
      <w:ind w:left="5040" w:firstLine="720"/>
      <w:outlineLvl w:val="3"/>
    </w:pPr>
    <w:rPr>
      <w:b/>
      <w:sz w:val="28"/>
    </w:rPr>
  </w:style>
  <w:style w:type="paragraph" w:styleId="5">
    <w:name w:val="heading 5"/>
    <w:basedOn w:val="a"/>
    <w:next w:val="a"/>
    <w:link w:val="50"/>
    <w:qFormat/>
    <w:rsid w:val="00A71B30"/>
    <w:pPr>
      <w:keepNext/>
      <w:ind w:left="5040"/>
      <w:outlineLvl w:val="4"/>
    </w:pPr>
    <w:rPr>
      <w:sz w:val="32"/>
    </w:rPr>
  </w:style>
  <w:style w:type="paragraph" w:styleId="6">
    <w:name w:val="heading 6"/>
    <w:basedOn w:val="a"/>
    <w:next w:val="a"/>
    <w:link w:val="60"/>
    <w:qFormat/>
    <w:rsid w:val="00A71B30"/>
    <w:pPr>
      <w:keepNext/>
      <w:ind w:left="6480" w:firstLine="720"/>
      <w:outlineLvl w:val="5"/>
    </w:pPr>
    <w:rPr>
      <w:sz w:val="28"/>
    </w:rPr>
  </w:style>
  <w:style w:type="paragraph" w:styleId="7">
    <w:name w:val="heading 7"/>
    <w:basedOn w:val="a"/>
    <w:next w:val="a"/>
    <w:link w:val="70"/>
    <w:qFormat/>
    <w:rsid w:val="00A71B30"/>
    <w:pPr>
      <w:keepNext/>
      <w:ind w:left="-142"/>
      <w:outlineLvl w:val="6"/>
    </w:pPr>
    <w:rPr>
      <w:sz w:val="28"/>
    </w:rPr>
  </w:style>
  <w:style w:type="paragraph" w:styleId="8">
    <w:name w:val="heading 8"/>
    <w:basedOn w:val="a"/>
    <w:next w:val="a"/>
    <w:link w:val="80"/>
    <w:qFormat/>
    <w:rsid w:val="00A71B30"/>
    <w:pPr>
      <w:keepNext/>
      <w:ind w:firstLine="720"/>
      <w:jc w:val="both"/>
      <w:outlineLvl w:val="7"/>
    </w:pPr>
    <w:rPr>
      <w:sz w:val="28"/>
    </w:rPr>
  </w:style>
  <w:style w:type="paragraph" w:styleId="9">
    <w:name w:val="heading 9"/>
    <w:basedOn w:val="a"/>
    <w:next w:val="a"/>
    <w:link w:val="90"/>
    <w:qFormat/>
    <w:rsid w:val="00A71B30"/>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1B30"/>
    <w:rPr>
      <w:lang w:val="uk-UA"/>
    </w:rPr>
  </w:style>
  <w:style w:type="paragraph" w:styleId="a4">
    <w:name w:val="List Paragraph"/>
    <w:basedOn w:val="a"/>
    <w:uiPriority w:val="34"/>
    <w:qFormat/>
    <w:rsid w:val="00A71B30"/>
    <w:pPr>
      <w:ind w:left="720"/>
      <w:contextualSpacing/>
    </w:pPr>
  </w:style>
  <w:style w:type="character" w:customStyle="1" w:styleId="10">
    <w:name w:val="Заголовок 1 Знак"/>
    <w:basedOn w:val="a0"/>
    <w:link w:val="1"/>
    <w:rsid w:val="00A71B30"/>
    <w:rPr>
      <w:sz w:val="28"/>
      <w:lang w:val="uk-UA"/>
    </w:rPr>
  </w:style>
  <w:style w:type="character" w:customStyle="1" w:styleId="20">
    <w:name w:val="Заголовок 2 Знак"/>
    <w:basedOn w:val="a0"/>
    <w:link w:val="2"/>
    <w:rsid w:val="00A71B30"/>
    <w:rPr>
      <w:sz w:val="28"/>
      <w:lang w:val="uk-UA"/>
    </w:rPr>
  </w:style>
  <w:style w:type="character" w:customStyle="1" w:styleId="30">
    <w:name w:val="Заголовок 3 Знак"/>
    <w:basedOn w:val="a0"/>
    <w:link w:val="3"/>
    <w:rsid w:val="00A71B30"/>
    <w:rPr>
      <w:i/>
      <w:sz w:val="28"/>
      <w:lang w:val="uk-UA"/>
    </w:rPr>
  </w:style>
  <w:style w:type="character" w:customStyle="1" w:styleId="40">
    <w:name w:val="Заголовок 4 Знак"/>
    <w:basedOn w:val="a0"/>
    <w:link w:val="4"/>
    <w:rsid w:val="00A71B30"/>
    <w:rPr>
      <w:b/>
      <w:sz w:val="28"/>
      <w:lang w:val="uk-UA"/>
    </w:rPr>
  </w:style>
  <w:style w:type="character" w:customStyle="1" w:styleId="50">
    <w:name w:val="Заголовок 5 Знак"/>
    <w:basedOn w:val="a0"/>
    <w:link w:val="5"/>
    <w:rsid w:val="00A71B30"/>
    <w:rPr>
      <w:sz w:val="32"/>
      <w:lang w:val="uk-UA"/>
    </w:rPr>
  </w:style>
  <w:style w:type="character" w:customStyle="1" w:styleId="60">
    <w:name w:val="Заголовок 6 Знак"/>
    <w:basedOn w:val="a0"/>
    <w:link w:val="6"/>
    <w:rsid w:val="00A71B30"/>
    <w:rPr>
      <w:sz w:val="28"/>
      <w:lang w:val="uk-UA"/>
    </w:rPr>
  </w:style>
  <w:style w:type="character" w:customStyle="1" w:styleId="70">
    <w:name w:val="Заголовок 7 Знак"/>
    <w:basedOn w:val="a0"/>
    <w:link w:val="7"/>
    <w:rsid w:val="00A71B30"/>
    <w:rPr>
      <w:sz w:val="28"/>
      <w:lang w:val="uk-UA"/>
    </w:rPr>
  </w:style>
  <w:style w:type="character" w:customStyle="1" w:styleId="80">
    <w:name w:val="Заголовок 8 Знак"/>
    <w:basedOn w:val="a0"/>
    <w:link w:val="8"/>
    <w:rsid w:val="00A71B30"/>
    <w:rPr>
      <w:sz w:val="28"/>
      <w:lang w:val="uk-UA"/>
    </w:rPr>
  </w:style>
  <w:style w:type="character" w:customStyle="1" w:styleId="90">
    <w:name w:val="Заголовок 9 Знак"/>
    <w:basedOn w:val="a0"/>
    <w:link w:val="9"/>
    <w:rsid w:val="00A71B30"/>
    <w:rPr>
      <w:sz w:val="28"/>
      <w:lang w:val="uk-UA"/>
    </w:rPr>
  </w:style>
  <w:style w:type="paragraph" w:styleId="a5">
    <w:name w:val="Title"/>
    <w:basedOn w:val="a"/>
    <w:link w:val="a6"/>
    <w:qFormat/>
    <w:rsid w:val="00A71B30"/>
    <w:pPr>
      <w:jc w:val="center"/>
    </w:pPr>
    <w:rPr>
      <w:b/>
      <w:sz w:val="28"/>
    </w:rPr>
  </w:style>
  <w:style w:type="character" w:customStyle="1" w:styleId="a6">
    <w:name w:val="Название Знак"/>
    <w:basedOn w:val="a0"/>
    <w:link w:val="a5"/>
    <w:rsid w:val="00A71B30"/>
    <w:rPr>
      <w:b/>
      <w:sz w:val="28"/>
      <w:lang w:val="uk-UA"/>
    </w:rPr>
  </w:style>
  <w:style w:type="table" w:styleId="a7">
    <w:name w:val="Table Grid"/>
    <w:basedOn w:val="a1"/>
    <w:uiPriority w:val="59"/>
    <w:rsid w:val="00594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5D60"/>
    <w:pPr>
      <w:tabs>
        <w:tab w:val="center" w:pos="4677"/>
        <w:tab w:val="right" w:pos="9355"/>
      </w:tabs>
    </w:pPr>
  </w:style>
  <w:style w:type="character" w:customStyle="1" w:styleId="a9">
    <w:name w:val="Верхний колонтитул Знак"/>
    <w:basedOn w:val="a0"/>
    <w:link w:val="a8"/>
    <w:uiPriority w:val="99"/>
    <w:rsid w:val="00285D60"/>
    <w:rPr>
      <w:lang w:val="uk-UA"/>
    </w:rPr>
  </w:style>
  <w:style w:type="paragraph" w:styleId="aa">
    <w:name w:val="footer"/>
    <w:basedOn w:val="a"/>
    <w:link w:val="ab"/>
    <w:uiPriority w:val="99"/>
    <w:unhideWhenUsed/>
    <w:rsid w:val="00285D60"/>
    <w:pPr>
      <w:tabs>
        <w:tab w:val="center" w:pos="4677"/>
        <w:tab w:val="right" w:pos="9355"/>
      </w:tabs>
    </w:pPr>
  </w:style>
  <w:style w:type="character" w:customStyle="1" w:styleId="ab">
    <w:name w:val="Нижний колонтитул Знак"/>
    <w:basedOn w:val="a0"/>
    <w:link w:val="aa"/>
    <w:uiPriority w:val="99"/>
    <w:rsid w:val="00285D60"/>
    <w:rPr>
      <w:lang w:val="uk-UA"/>
    </w:rPr>
  </w:style>
  <w:style w:type="character" w:customStyle="1" w:styleId="11">
    <w:name w:val="Заголовок №1 + Не полужирный"/>
    <w:rsid w:val="00DB0189"/>
    <w:rPr>
      <w:rFonts w:ascii="Times New Roman" w:hAnsi="Times New Roman" w:cs="Times New Roman"/>
      <w:b/>
      <w:bCs/>
      <w:color w:val="000000"/>
      <w:spacing w:val="0"/>
      <w:w w:val="100"/>
      <w:position w:val="0"/>
      <w:sz w:val="24"/>
      <w:szCs w:val="24"/>
      <w:u w:val="non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AC"/>
    <w:rPr>
      <w:lang w:val="uk-UA"/>
    </w:rPr>
  </w:style>
  <w:style w:type="paragraph" w:styleId="1">
    <w:name w:val="heading 1"/>
    <w:basedOn w:val="a"/>
    <w:next w:val="a"/>
    <w:link w:val="10"/>
    <w:qFormat/>
    <w:rsid w:val="00A71B30"/>
    <w:pPr>
      <w:keepNext/>
      <w:jc w:val="center"/>
      <w:outlineLvl w:val="0"/>
    </w:pPr>
    <w:rPr>
      <w:sz w:val="28"/>
    </w:rPr>
  </w:style>
  <w:style w:type="paragraph" w:styleId="2">
    <w:name w:val="heading 2"/>
    <w:basedOn w:val="a"/>
    <w:next w:val="a"/>
    <w:link w:val="20"/>
    <w:qFormat/>
    <w:rsid w:val="00A71B30"/>
    <w:pPr>
      <w:keepNext/>
      <w:jc w:val="right"/>
      <w:outlineLvl w:val="1"/>
    </w:pPr>
    <w:rPr>
      <w:sz w:val="28"/>
    </w:rPr>
  </w:style>
  <w:style w:type="paragraph" w:styleId="3">
    <w:name w:val="heading 3"/>
    <w:basedOn w:val="a"/>
    <w:next w:val="a"/>
    <w:link w:val="30"/>
    <w:qFormat/>
    <w:rsid w:val="00A71B30"/>
    <w:pPr>
      <w:keepNext/>
      <w:jc w:val="center"/>
      <w:outlineLvl w:val="2"/>
    </w:pPr>
    <w:rPr>
      <w:i/>
      <w:sz w:val="28"/>
    </w:rPr>
  </w:style>
  <w:style w:type="paragraph" w:styleId="4">
    <w:name w:val="heading 4"/>
    <w:basedOn w:val="a"/>
    <w:next w:val="a"/>
    <w:link w:val="40"/>
    <w:qFormat/>
    <w:rsid w:val="00A71B30"/>
    <w:pPr>
      <w:keepNext/>
      <w:ind w:left="5040" w:firstLine="720"/>
      <w:outlineLvl w:val="3"/>
    </w:pPr>
    <w:rPr>
      <w:b/>
      <w:sz w:val="28"/>
    </w:rPr>
  </w:style>
  <w:style w:type="paragraph" w:styleId="5">
    <w:name w:val="heading 5"/>
    <w:basedOn w:val="a"/>
    <w:next w:val="a"/>
    <w:link w:val="50"/>
    <w:qFormat/>
    <w:rsid w:val="00A71B30"/>
    <w:pPr>
      <w:keepNext/>
      <w:ind w:left="5040"/>
      <w:outlineLvl w:val="4"/>
    </w:pPr>
    <w:rPr>
      <w:sz w:val="32"/>
    </w:rPr>
  </w:style>
  <w:style w:type="paragraph" w:styleId="6">
    <w:name w:val="heading 6"/>
    <w:basedOn w:val="a"/>
    <w:next w:val="a"/>
    <w:link w:val="60"/>
    <w:qFormat/>
    <w:rsid w:val="00A71B30"/>
    <w:pPr>
      <w:keepNext/>
      <w:ind w:left="6480" w:firstLine="720"/>
      <w:outlineLvl w:val="5"/>
    </w:pPr>
    <w:rPr>
      <w:sz w:val="28"/>
    </w:rPr>
  </w:style>
  <w:style w:type="paragraph" w:styleId="7">
    <w:name w:val="heading 7"/>
    <w:basedOn w:val="a"/>
    <w:next w:val="a"/>
    <w:link w:val="70"/>
    <w:qFormat/>
    <w:rsid w:val="00A71B30"/>
    <w:pPr>
      <w:keepNext/>
      <w:ind w:left="-142"/>
      <w:outlineLvl w:val="6"/>
    </w:pPr>
    <w:rPr>
      <w:sz w:val="28"/>
    </w:rPr>
  </w:style>
  <w:style w:type="paragraph" w:styleId="8">
    <w:name w:val="heading 8"/>
    <w:basedOn w:val="a"/>
    <w:next w:val="a"/>
    <w:link w:val="80"/>
    <w:qFormat/>
    <w:rsid w:val="00A71B30"/>
    <w:pPr>
      <w:keepNext/>
      <w:ind w:firstLine="720"/>
      <w:jc w:val="both"/>
      <w:outlineLvl w:val="7"/>
    </w:pPr>
    <w:rPr>
      <w:sz w:val="28"/>
    </w:rPr>
  </w:style>
  <w:style w:type="paragraph" w:styleId="9">
    <w:name w:val="heading 9"/>
    <w:basedOn w:val="a"/>
    <w:next w:val="a"/>
    <w:link w:val="90"/>
    <w:qFormat/>
    <w:rsid w:val="00A71B30"/>
    <w:pPr>
      <w:keepNext/>
      <w:jc w:val="both"/>
      <w:outlineLvl w:val="8"/>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1B30"/>
    <w:rPr>
      <w:lang w:val="uk-UA"/>
    </w:rPr>
  </w:style>
  <w:style w:type="paragraph" w:styleId="a4">
    <w:name w:val="List Paragraph"/>
    <w:basedOn w:val="a"/>
    <w:uiPriority w:val="34"/>
    <w:qFormat/>
    <w:rsid w:val="00A71B30"/>
    <w:pPr>
      <w:ind w:left="720"/>
      <w:contextualSpacing/>
    </w:pPr>
  </w:style>
  <w:style w:type="character" w:customStyle="1" w:styleId="10">
    <w:name w:val="Заголовок 1 Знак"/>
    <w:basedOn w:val="a0"/>
    <w:link w:val="1"/>
    <w:rsid w:val="00A71B30"/>
    <w:rPr>
      <w:sz w:val="28"/>
      <w:lang w:val="uk-UA"/>
    </w:rPr>
  </w:style>
  <w:style w:type="character" w:customStyle="1" w:styleId="20">
    <w:name w:val="Заголовок 2 Знак"/>
    <w:basedOn w:val="a0"/>
    <w:link w:val="2"/>
    <w:rsid w:val="00A71B30"/>
    <w:rPr>
      <w:sz w:val="28"/>
      <w:lang w:val="uk-UA"/>
    </w:rPr>
  </w:style>
  <w:style w:type="character" w:customStyle="1" w:styleId="30">
    <w:name w:val="Заголовок 3 Знак"/>
    <w:basedOn w:val="a0"/>
    <w:link w:val="3"/>
    <w:rsid w:val="00A71B30"/>
    <w:rPr>
      <w:i/>
      <w:sz w:val="28"/>
      <w:lang w:val="uk-UA"/>
    </w:rPr>
  </w:style>
  <w:style w:type="character" w:customStyle="1" w:styleId="40">
    <w:name w:val="Заголовок 4 Знак"/>
    <w:basedOn w:val="a0"/>
    <w:link w:val="4"/>
    <w:rsid w:val="00A71B30"/>
    <w:rPr>
      <w:b/>
      <w:sz w:val="28"/>
      <w:lang w:val="uk-UA"/>
    </w:rPr>
  </w:style>
  <w:style w:type="character" w:customStyle="1" w:styleId="50">
    <w:name w:val="Заголовок 5 Знак"/>
    <w:basedOn w:val="a0"/>
    <w:link w:val="5"/>
    <w:rsid w:val="00A71B30"/>
    <w:rPr>
      <w:sz w:val="32"/>
      <w:lang w:val="uk-UA"/>
    </w:rPr>
  </w:style>
  <w:style w:type="character" w:customStyle="1" w:styleId="60">
    <w:name w:val="Заголовок 6 Знак"/>
    <w:basedOn w:val="a0"/>
    <w:link w:val="6"/>
    <w:rsid w:val="00A71B30"/>
    <w:rPr>
      <w:sz w:val="28"/>
      <w:lang w:val="uk-UA"/>
    </w:rPr>
  </w:style>
  <w:style w:type="character" w:customStyle="1" w:styleId="70">
    <w:name w:val="Заголовок 7 Знак"/>
    <w:basedOn w:val="a0"/>
    <w:link w:val="7"/>
    <w:rsid w:val="00A71B30"/>
    <w:rPr>
      <w:sz w:val="28"/>
      <w:lang w:val="uk-UA"/>
    </w:rPr>
  </w:style>
  <w:style w:type="character" w:customStyle="1" w:styleId="80">
    <w:name w:val="Заголовок 8 Знак"/>
    <w:basedOn w:val="a0"/>
    <w:link w:val="8"/>
    <w:rsid w:val="00A71B30"/>
    <w:rPr>
      <w:sz w:val="28"/>
      <w:lang w:val="uk-UA"/>
    </w:rPr>
  </w:style>
  <w:style w:type="character" w:customStyle="1" w:styleId="90">
    <w:name w:val="Заголовок 9 Знак"/>
    <w:basedOn w:val="a0"/>
    <w:link w:val="9"/>
    <w:rsid w:val="00A71B30"/>
    <w:rPr>
      <w:sz w:val="28"/>
      <w:lang w:val="uk-UA"/>
    </w:rPr>
  </w:style>
  <w:style w:type="paragraph" w:styleId="a5">
    <w:name w:val="Title"/>
    <w:basedOn w:val="a"/>
    <w:link w:val="a6"/>
    <w:qFormat/>
    <w:rsid w:val="00A71B30"/>
    <w:pPr>
      <w:jc w:val="center"/>
    </w:pPr>
    <w:rPr>
      <w:b/>
      <w:sz w:val="28"/>
    </w:rPr>
  </w:style>
  <w:style w:type="character" w:customStyle="1" w:styleId="a6">
    <w:name w:val="Название Знак"/>
    <w:basedOn w:val="a0"/>
    <w:link w:val="a5"/>
    <w:rsid w:val="00A71B30"/>
    <w:rPr>
      <w:b/>
      <w:sz w:val="28"/>
      <w:lang w:val="uk-UA"/>
    </w:rPr>
  </w:style>
  <w:style w:type="table" w:styleId="a7">
    <w:name w:val="Table Grid"/>
    <w:basedOn w:val="a1"/>
    <w:uiPriority w:val="59"/>
    <w:rsid w:val="00594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5D60"/>
    <w:pPr>
      <w:tabs>
        <w:tab w:val="center" w:pos="4677"/>
        <w:tab w:val="right" w:pos="9355"/>
      </w:tabs>
    </w:pPr>
  </w:style>
  <w:style w:type="character" w:customStyle="1" w:styleId="a9">
    <w:name w:val="Верхний колонтитул Знак"/>
    <w:basedOn w:val="a0"/>
    <w:link w:val="a8"/>
    <w:uiPriority w:val="99"/>
    <w:rsid w:val="00285D60"/>
    <w:rPr>
      <w:lang w:val="uk-UA"/>
    </w:rPr>
  </w:style>
  <w:style w:type="paragraph" w:styleId="aa">
    <w:name w:val="footer"/>
    <w:basedOn w:val="a"/>
    <w:link w:val="ab"/>
    <w:uiPriority w:val="99"/>
    <w:unhideWhenUsed/>
    <w:rsid w:val="00285D60"/>
    <w:pPr>
      <w:tabs>
        <w:tab w:val="center" w:pos="4677"/>
        <w:tab w:val="right" w:pos="9355"/>
      </w:tabs>
    </w:pPr>
  </w:style>
  <w:style w:type="character" w:customStyle="1" w:styleId="ab">
    <w:name w:val="Нижний колонтитул Знак"/>
    <w:basedOn w:val="a0"/>
    <w:link w:val="aa"/>
    <w:uiPriority w:val="99"/>
    <w:rsid w:val="00285D60"/>
    <w:rPr>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3057</Words>
  <Characters>17430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User</cp:lastModifiedBy>
  <cp:revision>9</cp:revision>
  <dcterms:created xsi:type="dcterms:W3CDTF">2026-05-05T09:59:00Z</dcterms:created>
  <dcterms:modified xsi:type="dcterms:W3CDTF">2026-05-05T10:26:00Z</dcterms:modified>
</cp:coreProperties>
</file>